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B9" w:rsidRDefault="00EA5AB9" w:rsidP="0066149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19498581"/>
    </w:p>
    <w:p w:rsidR="007F02A4" w:rsidRPr="007F02A4" w:rsidRDefault="007F02A4" w:rsidP="007F0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F02A4" w:rsidRPr="007F02A4" w:rsidRDefault="007F02A4" w:rsidP="007F0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F02A4" w:rsidRPr="007F02A4" w:rsidRDefault="007F02A4" w:rsidP="007F0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7F02A4" w:rsidRPr="007F02A4" w:rsidRDefault="007F02A4" w:rsidP="007F0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F02A4" w:rsidRPr="007F02A4" w:rsidRDefault="007F02A4" w:rsidP="007F0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 xml:space="preserve"> «УСТЬ-ДОНЕЦКОЕ ГОРОДСКОЕ ПОСЕЛЕНИЕ»</w:t>
      </w:r>
    </w:p>
    <w:p w:rsidR="007F02A4" w:rsidRPr="007F02A4" w:rsidRDefault="007F02A4" w:rsidP="007F02A4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02A4">
        <w:rPr>
          <w:rFonts w:ascii="Times New Roman" w:hAnsi="Times New Roman" w:cs="Times New Roman"/>
          <w:b/>
          <w:sz w:val="32"/>
          <w:szCs w:val="32"/>
        </w:rPr>
        <w:t>Администрация Усть-Донецкого городского поселения</w:t>
      </w:r>
    </w:p>
    <w:p w:rsidR="007F02A4" w:rsidRPr="007F02A4" w:rsidRDefault="007F02A4" w:rsidP="007F02A4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7F02A4" w:rsidRPr="007F02A4" w:rsidRDefault="00AA3237" w:rsidP="007F02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7F02A4" w:rsidRPr="007F02A4" w:rsidRDefault="007F02A4" w:rsidP="007F02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2A4" w:rsidRPr="007F02A4" w:rsidRDefault="007F02A4" w:rsidP="007F02A4">
      <w:pPr>
        <w:tabs>
          <w:tab w:val="left" w:pos="4678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 xml:space="preserve">  «</w:t>
      </w:r>
      <w:r w:rsidR="002F1DEE">
        <w:rPr>
          <w:rFonts w:ascii="Times New Roman" w:hAnsi="Times New Roman" w:cs="Times New Roman"/>
          <w:sz w:val="28"/>
          <w:szCs w:val="28"/>
        </w:rPr>
        <w:t>17</w:t>
      </w:r>
      <w:r w:rsidRPr="007F02A4">
        <w:rPr>
          <w:rFonts w:ascii="Times New Roman" w:hAnsi="Times New Roman" w:cs="Times New Roman"/>
          <w:sz w:val="28"/>
          <w:szCs w:val="28"/>
        </w:rPr>
        <w:t xml:space="preserve">»  </w:t>
      </w:r>
      <w:r w:rsidR="002F1DEE">
        <w:rPr>
          <w:rFonts w:ascii="Times New Roman" w:hAnsi="Times New Roman" w:cs="Times New Roman"/>
          <w:sz w:val="28"/>
          <w:szCs w:val="28"/>
        </w:rPr>
        <w:t>марта</w:t>
      </w:r>
      <w:r w:rsidRPr="007F02A4">
        <w:rPr>
          <w:rFonts w:ascii="Times New Roman" w:hAnsi="Times New Roman" w:cs="Times New Roman"/>
          <w:sz w:val="28"/>
          <w:szCs w:val="28"/>
        </w:rPr>
        <w:t xml:space="preserve">  202</w:t>
      </w:r>
      <w:r w:rsidR="002F1DEE">
        <w:rPr>
          <w:rFonts w:ascii="Times New Roman" w:hAnsi="Times New Roman" w:cs="Times New Roman"/>
          <w:sz w:val="28"/>
          <w:szCs w:val="28"/>
        </w:rPr>
        <w:t>6</w:t>
      </w:r>
      <w:r w:rsidRPr="007F02A4">
        <w:rPr>
          <w:rFonts w:ascii="Times New Roman" w:hAnsi="Times New Roman" w:cs="Times New Roman"/>
          <w:sz w:val="28"/>
          <w:szCs w:val="28"/>
        </w:rPr>
        <w:t xml:space="preserve"> г.               № 100.15/</w:t>
      </w:r>
      <w:r w:rsidR="00FA79E7">
        <w:rPr>
          <w:rFonts w:ascii="Times New Roman" w:hAnsi="Times New Roman" w:cs="Times New Roman"/>
          <w:sz w:val="28"/>
          <w:szCs w:val="28"/>
        </w:rPr>
        <w:t>19</w:t>
      </w:r>
      <w:r w:rsidRPr="007F02A4">
        <w:rPr>
          <w:rFonts w:ascii="Times New Roman" w:hAnsi="Times New Roman" w:cs="Times New Roman"/>
          <w:sz w:val="28"/>
          <w:szCs w:val="28"/>
        </w:rPr>
        <w:t>-</w:t>
      </w:r>
      <w:r w:rsidR="00316FC7">
        <w:rPr>
          <w:rFonts w:ascii="Times New Roman" w:hAnsi="Times New Roman" w:cs="Times New Roman"/>
          <w:sz w:val="28"/>
          <w:szCs w:val="28"/>
        </w:rPr>
        <w:t>р</w:t>
      </w:r>
      <w:r w:rsidRPr="007F02A4">
        <w:rPr>
          <w:rFonts w:ascii="Times New Roman" w:hAnsi="Times New Roman" w:cs="Times New Roman"/>
          <w:sz w:val="28"/>
          <w:szCs w:val="28"/>
        </w:rPr>
        <w:t>-2</w:t>
      </w:r>
      <w:r w:rsidR="002F1DEE">
        <w:rPr>
          <w:rFonts w:ascii="Times New Roman" w:hAnsi="Times New Roman" w:cs="Times New Roman"/>
          <w:sz w:val="28"/>
          <w:szCs w:val="28"/>
        </w:rPr>
        <w:t>6</w:t>
      </w:r>
      <w:r w:rsidRPr="007F02A4">
        <w:rPr>
          <w:rFonts w:ascii="Times New Roman" w:hAnsi="Times New Roman" w:cs="Times New Roman"/>
          <w:sz w:val="28"/>
          <w:szCs w:val="28"/>
        </w:rPr>
        <w:t xml:space="preserve">                  р.п</w:t>
      </w:r>
      <w:proofErr w:type="gramStart"/>
      <w:r w:rsidRPr="007F02A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F02A4">
        <w:rPr>
          <w:rFonts w:ascii="Times New Roman" w:hAnsi="Times New Roman" w:cs="Times New Roman"/>
          <w:sz w:val="28"/>
          <w:szCs w:val="28"/>
        </w:rPr>
        <w:t>сть-Донецкий</w:t>
      </w:r>
    </w:p>
    <w:p w:rsidR="00D920B5" w:rsidRDefault="007F02A4" w:rsidP="002F1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 xml:space="preserve"> </w:t>
      </w:r>
      <w:r w:rsidR="00D920B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="00D920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92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0B5" w:rsidRDefault="00D920B5" w:rsidP="002F1DE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</w:p>
    <w:p w:rsidR="00D920B5" w:rsidRDefault="00D920B5" w:rsidP="002F1DE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</w:t>
      </w:r>
    </w:p>
    <w:p w:rsidR="00D920B5" w:rsidRDefault="00D920B5" w:rsidP="002F1DE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30.09.2024 года №100.15/46-р-24 </w:t>
      </w:r>
    </w:p>
    <w:p w:rsidR="007F02A4" w:rsidRPr="007F02A4" w:rsidRDefault="00D920B5" w:rsidP="002F1DE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02A4" w:rsidRPr="007F02A4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</w:t>
      </w:r>
    </w:p>
    <w:p w:rsidR="007F02A4" w:rsidRPr="007F02A4" w:rsidRDefault="007F02A4" w:rsidP="002F1DE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 xml:space="preserve">по разработке и реализации </w:t>
      </w:r>
      <w:proofErr w:type="gramStart"/>
      <w:r w:rsidRPr="007F02A4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7F0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A4" w:rsidRPr="007F02A4" w:rsidRDefault="007F02A4" w:rsidP="002F1DE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 xml:space="preserve">программ Усть-Донецкого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920B5">
        <w:rPr>
          <w:rFonts w:ascii="Times New Roman" w:hAnsi="Times New Roman" w:cs="Times New Roman"/>
          <w:sz w:val="28"/>
          <w:szCs w:val="28"/>
        </w:rPr>
        <w:t>»</w:t>
      </w:r>
    </w:p>
    <w:p w:rsidR="007F02A4" w:rsidRPr="007F02A4" w:rsidRDefault="007F02A4" w:rsidP="002F1DEE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7F02A4" w:rsidRPr="007F02A4" w:rsidRDefault="007F02A4" w:rsidP="00994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A4">
        <w:rPr>
          <w:rFonts w:ascii="Times New Roman" w:hAnsi="Times New Roman" w:cs="Times New Roman"/>
          <w:sz w:val="28"/>
          <w:szCs w:val="28"/>
        </w:rPr>
        <w:t>В целях совершенствования методологического обеспечения формиров</w:t>
      </w:r>
      <w:r w:rsidRPr="007F02A4">
        <w:rPr>
          <w:rFonts w:ascii="Times New Roman" w:hAnsi="Times New Roman" w:cs="Times New Roman"/>
          <w:sz w:val="28"/>
          <w:szCs w:val="28"/>
        </w:rPr>
        <w:t>а</w:t>
      </w:r>
      <w:r w:rsidRPr="007F02A4">
        <w:rPr>
          <w:rFonts w:ascii="Times New Roman" w:hAnsi="Times New Roman" w:cs="Times New Roman"/>
          <w:sz w:val="28"/>
          <w:szCs w:val="28"/>
        </w:rPr>
        <w:t>ния и реализации муниципальных программ,</w:t>
      </w:r>
      <w:r w:rsidRPr="007F02A4">
        <w:rPr>
          <w:rFonts w:ascii="Times New Roman" w:hAnsi="Times New Roman" w:cs="Times New Roman"/>
          <w:sz w:val="28"/>
        </w:rPr>
        <w:t xml:space="preserve"> в соответствии с постановлением Администрации Усть-Донецкого </w:t>
      </w:r>
      <w:r w:rsidR="008A1937">
        <w:rPr>
          <w:rFonts w:ascii="Times New Roman" w:hAnsi="Times New Roman" w:cs="Times New Roman"/>
          <w:sz w:val="28"/>
        </w:rPr>
        <w:t>городского поселения</w:t>
      </w:r>
      <w:r w:rsidRPr="007F02A4">
        <w:rPr>
          <w:rFonts w:ascii="Times New Roman" w:hAnsi="Times New Roman" w:cs="Times New Roman"/>
          <w:sz w:val="28"/>
        </w:rPr>
        <w:t xml:space="preserve"> от </w:t>
      </w:r>
      <w:r w:rsidR="008A1937">
        <w:rPr>
          <w:rFonts w:ascii="Times New Roman" w:hAnsi="Times New Roman" w:cs="Times New Roman"/>
          <w:sz w:val="28"/>
        </w:rPr>
        <w:t>26</w:t>
      </w:r>
      <w:r w:rsidRPr="007F02A4">
        <w:rPr>
          <w:rFonts w:ascii="Times New Roman" w:hAnsi="Times New Roman" w:cs="Times New Roman"/>
          <w:sz w:val="28"/>
          <w:szCs w:val="28"/>
        </w:rPr>
        <w:t>.0</w:t>
      </w:r>
      <w:r w:rsidR="008A1937">
        <w:rPr>
          <w:rFonts w:ascii="Times New Roman" w:hAnsi="Times New Roman" w:cs="Times New Roman"/>
          <w:sz w:val="28"/>
          <w:szCs w:val="28"/>
        </w:rPr>
        <w:t>9</w:t>
      </w:r>
      <w:r w:rsidRPr="007F02A4">
        <w:rPr>
          <w:rFonts w:ascii="Times New Roman" w:hAnsi="Times New Roman" w:cs="Times New Roman"/>
          <w:sz w:val="28"/>
          <w:szCs w:val="28"/>
        </w:rPr>
        <w:t>.2024 №100</w:t>
      </w:r>
      <w:r w:rsidR="008A1937">
        <w:rPr>
          <w:rFonts w:ascii="Times New Roman" w:hAnsi="Times New Roman" w:cs="Times New Roman"/>
          <w:sz w:val="28"/>
          <w:szCs w:val="28"/>
        </w:rPr>
        <w:t>.15/252</w:t>
      </w:r>
      <w:r w:rsidRPr="007F02A4">
        <w:rPr>
          <w:rFonts w:ascii="Times New Roman" w:hAnsi="Times New Roman" w:cs="Times New Roman"/>
          <w:sz w:val="28"/>
          <w:szCs w:val="28"/>
        </w:rPr>
        <w:t>-п-24</w:t>
      </w:r>
      <w:r w:rsidRPr="007F02A4">
        <w:rPr>
          <w:rFonts w:ascii="Times New Roman" w:hAnsi="Times New Roman" w:cs="Times New Roman"/>
          <w:sz w:val="28"/>
        </w:rPr>
        <w:t xml:space="preserve"> </w:t>
      </w:r>
      <w:r w:rsidRPr="007F02A4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Усть-Донецкого </w:t>
      </w:r>
      <w:r w:rsidR="008A1937">
        <w:rPr>
          <w:rFonts w:ascii="Times New Roman" w:hAnsi="Times New Roman" w:cs="Times New Roman"/>
          <w:sz w:val="28"/>
          <w:szCs w:val="28"/>
        </w:rPr>
        <w:t>городского посел</w:t>
      </w:r>
      <w:r w:rsidR="008A1937">
        <w:rPr>
          <w:rFonts w:ascii="Times New Roman" w:hAnsi="Times New Roman" w:cs="Times New Roman"/>
          <w:sz w:val="28"/>
          <w:szCs w:val="28"/>
        </w:rPr>
        <w:t>е</w:t>
      </w:r>
      <w:r w:rsidR="008A1937">
        <w:rPr>
          <w:rFonts w:ascii="Times New Roman" w:hAnsi="Times New Roman" w:cs="Times New Roman"/>
          <w:sz w:val="28"/>
          <w:szCs w:val="28"/>
        </w:rPr>
        <w:t>ния</w:t>
      </w:r>
      <w:r w:rsidRPr="007F02A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7F02A4" w:rsidRPr="007F02A4" w:rsidRDefault="007F02A4" w:rsidP="007F02A4">
      <w:pPr>
        <w:spacing w:after="0"/>
        <w:ind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</w:p>
    <w:p w:rsidR="00D920B5" w:rsidRDefault="00D920B5" w:rsidP="007F02A4">
      <w:pPr>
        <w:pStyle w:val="ConsPlusTitle"/>
        <w:widowControl/>
        <w:numPr>
          <w:ilvl w:val="0"/>
          <w:numId w:val="26"/>
        </w:numPr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Внести изменения в распоряжение Администрации Усть-Донецкого городского поселения от 30.09.2024 года №100.15/46-р-24 «Об утверждении м</w:t>
      </w:r>
      <w:r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тодических рекомендаций по разработке и реализации муниципальных программ Усть-Донецкого городского поселения».</w:t>
      </w:r>
    </w:p>
    <w:p w:rsidR="00D920B5" w:rsidRDefault="00D920B5" w:rsidP="007F02A4">
      <w:pPr>
        <w:pStyle w:val="ConsPlusTitle"/>
        <w:widowControl/>
        <w:numPr>
          <w:ilvl w:val="0"/>
          <w:numId w:val="26"/>
        </w:numPr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Приложение №1 изложить в редакции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№1 к настоящему распоряжению.</w:t>
      </w:r>
    </w:p>
    <w:p w:rsidR="00D2792F" w:rsidRPr="00D2792F" w:rsidRDefault="00D2792F" w:rsidP="00D2792F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F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  <w:u w:color="000000"/>
        </w:rPr>
        <w:t>распоряжение</w:t>
      </w:r>
      <w:r w:rsidRPr="00D2792F">
        <w:rPr>
          <w:rFonts w:ascii="Times New Roman" w:hAnsi="Times New Roman" w:cs="Times New Roman"/>
          <w:bCs/>
          <w:sz w:val="28"/>
          <w:szCs w:val="28"/>
          <w:u w:color="000000"/>
        </w:rPr>
        <w:t xml:space="preserve"> вступает в силу со дня его официального опубликования в сетевом издании Усть-Донецкого информационно-тематического портала «</w:t>
      </w:r>
      <w:proofErr w:type="spellStart"/>
      <w:r w:rsidRPr="00D2792F">
        <w:rPr>
          <w:rFonts w:ascii="Times New Roman" w:hAnsi="Times New Roman" w:cs="Times New Roman"/>
          <w:bCs/>
          <w:sz w:val="28"/>
          <w:szCs w:val="28"/>
          <w:u w:color="000000"/>
        </w:rPr>
        <w:t>УстьДонИнфо</w:t>
      </w:r>
      <w:proofErr w:type="spellEnd"/>
      <w:r w:rsidRPr="00D2792F">
        <w:rPr>
          <w:rFonts w:ascii="Times New Roman" w:hAnsi="Times New Roman" w:cs="Times New Roman"/>
          <w:bCs/>
          <w:sz w:val="28"/>
          <w:szCs w:val="28"/>
          <w:u w:color="000000"/>
        </w:rPr>
        <w:t>», а также подлежит размещению на оф</w:t>
      </w:r>
      <w:r w:rsidRPr="00D2792F">
        <w:rPr>
          <w:rFonts w:ascii="Times New Roman" w:hAnsi="Times New Roman" w:cs="Times New Roman"/>
          <w:bCs/>
          <w:sz w:val="28"/>
          <w:szCs w:val="28"/>
          <w:u w:color="000000"/>
        </w:rPr>
        <w:t>и</w:t>
      </w:r>
      <w:r w:rsidRPr="00D2792F">
        <w:rPr>
          <w:rFonts w:ascii="Times New Roman" w:hAnsi="Times New Roman" w:cs="Times New Roman"/>
          <w:bCs/>
          <w:sz w:val="28"/>
          <w:szCs w:val="28"/>
          <w:u w:color="000000"/>
        </w:rPr>
        <w:t>циальном сайте Администрации Усть-Донецкого городского поселения</w:t>
      </w:r>
      <w:r>
        <w:rPr>
          <w:rFonts w:ascii="Times New Roman" w:hAnsi="Times New Roman" w:cs="Times New Roman"/>
          <w:bCs/>
          <w:sz w:val="28"/>
          <w:szCs w:val="28"/>
          <w:u w:color="000000"/>
        </w:rPr>
        <w:t xml:space="preserve"> и ра</w:t>
      </w:r>
      <w:r>
        <w:rPr>
          <w:rFonts w:ascii="Times New Roman" w:hAnsi="Times New Roman" w:cs="Times New Roman"/>
          <w:bCs/>
          <w:sz w:val="28"/>
          <w:szCs w:val="28"/>
          <w:u w:color="000000"/>
        </w:rPr>
        <w:t>с</w:t>
      </w:r>
      <w:r>
        <w:rPr>
          <w:rFonts w:ascii="Times New Roman" w:hAnsi="Times New Roman" w:cs="Times New Roman"/>
          <w:bCs/>
          <w:sz w:val="28"/>
          <w:szCs w:val="28"/>
          <w:u w:color="000000"/>
        </w:rPr>
        <w:t>пространяется на правоотношения, возникшие с 01.03.2026года.</w:t>
      </w:r>
    </w:p>
    <w:p w:rsidR="007F02A4" w:rsidRPr="007F02A4" w:rsidRDefault="007F02A4" w:rsidP="007F02A4">
      <w:pPr>
        <w:pStyle w:val="ConsPlusTitle"/>
        <w:widowControl/>
        <w:numPr>
          <w:ilvl w:val="0"/>
          <w:numId w:val="26"/>
        </w:numPr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7F02A4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7F02A4">
        <w:rPr>
          <w:rFonts w:ascii="Times New Roman" w:hAnsi="Times New Roman"/>
          <w:b w:val="0"/>
          <w:sz w:val="28"/>
          <w:szCs w:val="28"/>
        </w:rPr>
        <w:t xml:space="preserve"> исполнением распоряжения </w:t>
      </w:r>
      <w:r>
        <w:rPr>
          <w:rFonts w:ascii="Times New Roman" w:hAnsi="Times New Roman"/>
          <w:b w:val="0"/>
          <w:sz w:val="28"/>
          <w:szCs w:val="28"/>
        </w:rPr>
        <w:t>оставляю за собой</w:t>
      </w:r>
      <w:r w:rsidRPr="007F02A4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7F02A4" w:rsidRDefault="007F02A4" w:rsidP="007F02A4">
      <w:pPr>
        <w:pStyle w:val="contentheader2cols"/>
        <w:spacing w:before="0"/>
        <w:ind w:left="5245"/>
        <w:jc w:val="center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D2792F" w:rsidRDefault="00D2792F" w:rsidP="007F02A4">
      <w:pPr>
        <w:pStyle w:val="contentheader2cols"/>
        <w:spacing w:before="0"/>
        <w:ind w:left="5245"/>
        <w:jc w:val="center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F02A4" w:rsidRDefault="00D2792F" w:rsidP="007F02A4">
      <w:pPr>
        <w:pStyle w:val="contentheader2cols"/>
        <w:spacing w:before="0"/>
        <w:ind w:left="0"/>
        <w:jc w:val="both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И.о.</w:t>
      </w:r>
      <w:r w:rsidR="00BF12F1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г</w:t>
      </w:r>
      <w:r w:rsidR="007F02A4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лав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ы</w:t>
      </w:r>
      <w:r w:rsidR="007F02A4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Администрации </w:t>
      </w:r>
    </w:p>
    <w:p w:rsidR="007F02A4" w:rsidRDefault="007F02A4" w:rsidP="007F02A4">
      <w:pPr>
        <w:pStyle w:val="contentheader2cols"/>
        <w:spacing w:before="0"/>
        <w:ind w:left="0"/>
        <w:jc w:val="both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Усть-Донецкого городского поселения                                           </w:t>
      </w:r>
      <w:r w:rsidR="00D2792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О.А.Астафьева</w:t>
      </w:r>
    </w:p>
    <w:p w:rsidR="002F1DEE" w:rsidRDefault="002F1DEE" w:rsidP="00FA1EF8">
      <w:pPr>
        <w:pStyle w:val="contentheader2cols"/>
        <w:spacing w:before="0"/>
        <w:ind w:left="0"/>
        <w:jc w:val="both"/>
        <w:rPr>
          <w:rFonts w:eastAsia="Calibri"/>
          <w:b w:val="0"/>
          <w:bCs w:val="0"/>
          <w:color w:val="000000"/>
          <w:lang w:eastAsia="en-US"/>
        </w:rPr>
      </w:pPr>
    </w:p>
    <w:p w:rsidR="007F02A4" w:rsidRPr="00FA1EF8" w:rsidRDefault="00FA1EF8" w:rsidP="00FA1EF8">
      <w:pPr>
        <w:pStyle w:val="contentheader2cols"/>
        <w:spacing w:before="0"/>
        <w:ind w:left="0"/>
        <w:jc w:val="both"/>
        <w:rPr>
          <w:rFonts w:eastAsia="Calibri"/>
          <w:b w:val="0"/>
          <w:bCs w:val="0"/>
          <w:color w:val="000000"/>
          <w:lang w:eastAsia="en-US"/>
        </w:rPr>
      </w:pPr>
      <w:proofErr w:type="spellStart"/>
      <w:r w:rsidRPr="00FA1EF8">
        <w:rPr>
          <w:rFonts w:eastAsia="Calibri"/>
          <w:b w:val="0"/>
          <w:bCs w:val="0"/>
          <w:color w:val="000000"/>
          <w:lang w:eastAsia="en-US"/>
        </w:rPr>
        <w:t>Виза</w:t>
      </w:r>
      <w:proofErr w:type="gramStart"/>
      <w:r w:rsidRPr="00FA1EF8">
        <w:rPr>
          <w:rFonts w:eastAsia="Calibri"/>
          <w:b w:val="0"/>
          <w:bCs w:val="0"/>
          <w:color w:val="000000"/>
          <w:lang w:eastAsia="en-US"/>
        </w:rPr>
        <w:t>:Н</w:t>
      </w:r>
      <w:proofErr w:type="gramEnd"/>
      <w:r w:rsidRPr="00FA1EF8">
        <w:rPr>
          <w:rFonts w:eastAsia="Calibri"/>
          <w:b w:val="0"/>
          <w:bCs w:val="0"/>
          <w:color w:val="000000"/>
          <w:lang w:eastAsia="en-US"/>
        </w:rPr>
        <w:t>овикова</w:t>
      </w:r>
      <w:proofErr w:type="spellEnd"/>
      <w:r w:rsidRPr="00FA1EF8">
        <w:rPr>
          <w:rFonts w:eastAsia="Calibri"/>
          <w:b w:val="0"/>
          <w:bCs w:val="0"/>
          <w:color w:val="000000"/>
          <w:lang w:eastAsia="en-US"/>
        </w:rPr>
        <w:t xml:space="preserve"> А.А.</w:t>
      </w:r>
    </w:p>
    <w:p w:rsidR="00FA1EF8" w:rsidRPr="00FA1EF8" w:rsidRDefault="00FA1EF8" w:rsidP="00FA1EF8">
      <w:pPr>
        <w:pStyle w:val="contentheader2cols"/>
        <w:spacing w:before="0"/>
        <w:ind w:left="0"/>
        <w:jc w:val="both"/>
        <w:rPr>
          <w:rFonts w:eastAsia="Calibri"/>
          <w:b w:val="0"/>
          <w:bCs w:val="0"/>
          <w:color w:val="000000"/>
          <w:lang w:eastAsia="en-US"/>
        </w:rPr>
      </w:pPr>
      <w:r w:rsidRPr="00FA1EF8">
        <w:rPr>
          <w:rFonts w:eastAsia="Calibri"/>
          <w:b w:val="0"/>
          <w:bCs w:val="0"/>
          <w:color w:val="000000"/>
          <w:lang w:eastAsia="en-US"/>
        </w:rPr>
        <w:lastRenderedPageBreak/>
        <w:t>Исп</w:t>
      </w:r>
      <w:proofErr w:type="gramStart"/>
      <w:r w:rsidRPr="00FA1EF8">
        <w:rPr>
          <w:rFonts w:eastAsia="Calibri"/>
          <w:b w:val="0"/>
          <w:bCs w:val="0"/>
          <w:color w:val="000000"/>
          <w:lang w:eastAsia="en-US"/>
        </w:rPr>
        <w:t>.Л</w:t>
      </w:r>
      <w:proofErr w:type="gramEnd"/>
      <w:r w:rsidRPr="00FA1EF8">
        <w:rPr>
          <w:rFonts w:eastAsia="Calibri"/>
          <w:b w:val="0"/>
          <w:bCs w:val="0"/>
          <w:color w:val="000000"/>
          <w:lang w:eastAsia="en-US"/>
        </w:rPr>
        <w:t>ипатова Ю.А.</w:t>
      </w:r>
    </w:p>
    <w:p w:rsidR="007F02A4" w:rsidRDefault="007F02A4" w:rsidP="007F02A4">
      <w:pPr>
        <w:pStyle w:val="contentheader2cols"/>
        <w:spacing w:before="0"/>
        <w:ind w:left="5245"/>
        <w:jc w:val="center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F02A4" w:rsidRDefault="007F02A4" w:rsidP="007F02A4">
      <w:pPr>
        <w:pStyle w:val="contentheader2cols"/>
        <w:spacing w:before="0"/>
        <w:ind w:left="5245"/>
        <w:jc w:val="center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F02A4" w:rsidRPr="00DC4C58" w:rsidRDefault="007F02A4" w:rsidP="007F02A4">
      <w:pPr>
        <w:pStyle w:val="contentheader2cols"/>
        <w:spacing w:before="0"/>
        <w:ind w:left="5245"/>
        <w:jc w:val="center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DC4C58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Приложение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№ 1</w:t>
      </w:r>
    </w:p>
    <w:p w:rsidR="007F02A4" w:rsidRPr="007F02A4" w:rsidRDefault="007F02A4" w:rsidP="007F02A4">
      <w:pPr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F02A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распоряжению Администрации</w:t>
      </w:r>
    </w:p>
    <w:p w:rsidR="007F02A4" w:rsidRPr="00DC4C58" w:rsidRDefault="007F02A4" w:rsidP="007F02A4">
      <w:pPr>
        <w:spacing w:after="0" w:line="240" w:lineRule="auto"/>
        <w:ind w:left="5103" w:firstLine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Усть-Донецкого городского поселения</w:t>
      </w:r>
    </w:p>
    <w:p w:rsidR="007F02A4" w:rsidRDefault="00274B25" w:rsidP="007F02A4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17</w:t>
      </w:r>
      <w:r w:rsidR="007F02A4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F02A4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F02A4" w:rsidRPr="00DC4C58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  <w:r w:rsidR="007F02A4">
        <w:rPr>
          <w:rFonts w:ascii="Times New Roman" w:hAnsi="Times New Roman" w:cs="Times New Roman"/>
          <w:color w:val="000000"/>
          <w:sz w:val="28"/>
          <w:szCs w:val="28"/>
        </w:rPr>
        <w:t>100.15/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7F02A4">
        <w:rPr>
          <w:rFonts w:ascii="Times New Roman" w:hAnsi="Times New Roman" w:cs="Times New Roman"/>
          <w:color w:val="000000"/>
          <w:sz w:val="28"/>
          <w:szCs w:val="28"/>
        </w:rPr>
        <w:t>-р-2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7F02A4" w:rsidRDefault="007F02A4" w:rsidP="0066149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02A4" w:rsidRDefault="007F02A4" w:rsidP="0066149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2EAA" w:rsidRPr="0066149C" w:rsidRDefault="00E3222E" w:rsidP="0066149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149C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5B2EAA" w:rsidRPr="0066149C">
        <w:rPr>
          <w:rFonts w:ascii="Times New Roman" w:hAnsi="Times New Roman"/>
          <w:sz w:val="28"/>
        </w:rPr>
        <w:t xml:space="preserve">Методические рекомендации по разработке и реализации </w:t>
      </w:r>
      <w:r w:rsidR="005B2EAA" w:rsidRPr="0066149C">
        <w:rPr>
          <w:rFonts w:ascii="Times New Roman" w:hAnsi="Times New Roman"/>
          <w:sz w:val="28"/>
        </w:rPr>
        <w:br/>
      </w:r>
      <w:r w:rsidR="005B2EAA" w:rsidRPr="0066149C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5B2EAA" w:rsidRPr="006614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2EAA" w:rsidRPr="0066149C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2EAA" w:rsidRPr="0066149C" w:rsidRDefault="005B2EAA" w:rsidP="0066149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66149C">
        <w:rPr>
          <w:rFonts w:ascii="Times New Roman" w:hAnsi="Times New Roman"/>
          <w:sz w:val="28"/>
        </w:rPr>
        <w:t>1. Общие положения</w:t>
      </w:r>
    </w:p>
    <w:p w:rsidR="005B2EAA" w:rsidRPr="0066149C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7003D" w:rsidRPr="00F6365D" w:rsidRDefault="005B2EAA" w:rsidP="003700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6149C">
        <w:rPr>
          <w:rFonts w:ascii="Times New Roman" w:hAnsi="Times New Roman"/>
          <w:sz w:val="28"/>
        </w:rPr>
        <w:t>1.1.</w:t>
      </w:r>
      <w:r w:rsidRPr="0066149C">
        <w:rPr>
          <w:spacing w:val="-4"/>
          <w:sz w:val="28"/>
        </w:rPr>
        <w:t> </w:t>
      </w:r>
      <w:proofErr w:type="gramStart"/>
      <w:r w:rsidRPr="0066149C">
        <w:rPr>
          <w:rFonts w:ascii="Times New Roman" w:hAnsi="Times New Roman"/>
          <w:sz w:val="28"/>
        </w:rPr>
        <w:t xml:space="preserve">Методические рекомендации по разработке и реализации </w:t>
      </w:r>
      <w:r w:rsidRPr="0066149C">
        <w:rPr>
          <w:rFonts w:ascii="Times New Roman" w:hAnsi="Times New Roman" w:cs="Times New Roman"/>
          <w:sz w:val="28"/>
          <w:szCs w:val="28"/>
        </w:rPr>
        <w:t>муниципал</w:t>
      </w:r>
      <w:r w:rsidRPr="0066149C">
        <w:rPr>
          <w:rFonts w:ascii="Times New Roman" w:hAnsi="Times New Roman" w:cs="Times New Roman"/>
          <w:sz w:val="28"/>
          <w:szCs w:val="28"/>
        </w:rPr>
        <w:t>ь</w:t>
      </w:r>
      <w:r w:rsidRPr="0066149C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Pr="006614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6149C">
        <w:rPr>
          <w:rFonts w:ascii="Times New Roman" w:hAnsi="Times New Roman"/>
          <w:sz w:val="28"/>
        </w:rPr>
        <w:t xml:space="preserve"> (далее соответственно – Методические рекомендации, муниципальные </w:t>
      </w:r>
      <w:r w:rsidRPr="00F6365D">
        <w:rPr>
          <w:rFonts w:ascii="Times New Roman" w:hAnsi="Times New Roman"/>
          <w:sz w:val="28"/>
        </w:rPr>
        <w:t>программы) устанавливают формы и требования к документам, разрабатываемым при формировании и реализации муниципал</w:t>
      </w:r>
      <w:r w:rsidRPr="00F6365D">
        <w:rPr>
          <w:rFonts w:ascii="Times New Roman" w:hAnsi="Times New Roman"/>
          <w:sz w:val="28"/>
        </w:rPr>
        <w:t>ь</w:t>
      </w:r>
      <w:r w:rsidRPr="00F6365D">
        <w:rPr>
          <w:rFonts w:ascii="Times New Roman" w:hAnsi="Times New Roman"/>
          <w:sz w:val="28"/>
        </w:rPr>
        <w:t>ных программ</w:t>
      </w:r>
      <w:r w:rsidR="0037003D" w:rsidRPr="00F6365D">
        <w:rPr>
          <w:rFonts w:ascii="Times New Roman" w:hAnsi="Times New Roman"/>
          <w:sz w:val="28"/>
        </w:rPr>
        <w:t xml:space="preserve"> и их структурных элементов, </w:t>
      </w:r>
      <w:r w:rsidR="0052369C" w:rsidRPr="00F6365D">
        <w:rPr>
          <w:rFonts w:ascii="Times New Roman" w:hAnsi="Times New Roman"/>
          <w:sz w:val="28"/>
        </w:rPr>
        <w:t xml:space="preserve">за исключением муниципальных </w:t>
      </w:r>
      <w:r w:rsidR="0037003D" w:rsidRPr="00F6365D">
        <w:rPr>
          <w:rFonts w:ascii="Times New Roman" w:hAnsi="Times New Roman"/>
          <w:sz w:val="28"/>
        </w:rPr>
        <w:t>и ведомственных проектов, формы и требования к которым определяются в соо</w:t>
      </w:r>
      <w:r w:rsidR="0037003D" w:rsidRPr="00F6365D">
        <w:rPr>
          <w:rFonts w:ascii="Times New Roman" w:hAnsi="Times New Roman"/>
          <w:sz w:val="28"/>
        </w:rPr>
        <w:t>т</w:t>
      </w:r>
      <w:r w:rsidR="0037003D" w:rsidRPr="00F6365D">
        <w:rPr>
          <w:rFonts w:ascii="Times New Roman" w:hAnsi="Times New Roman"/>
          <w:sz w:val="28"/>
        </w:rPr>
        <w:t xml:space="preserve">ветствии </w:t>
      </w:r>
      <w:r w:rsidR="00EB282D" w:rsidRPr="00F6365D">
        <w:rPr>
          <w:rFonts w:ascii="Times New Roman" w:hAnsi="Times New Roman"/>
          <w:sz w:val="28"/>
        </w:rPr>
        <w:t>с положением об организации проектной деятельности на территории муниципального образования «</w:t>
      </w:r>
      <w:r w:rsidR="00E41F28">
        <w:rPr>
          <w:rFonts w:ascii="Times New Roman" w:hAnsi="Times New Roman"/>
          <w:sz w:val="28"/>
        </w:rPr>
        <w:t>Усть-Донецкое городское поселение</w:t>
      </w:r>
      <w:r w:rsidR="00EB282D" w:rsidRPr="00F6365D">
        <w:rPr>
          <w:rFonts w:ascii="Times New Roman" w:hAnsi="Times New Roman"/>
          <w:sz w:val="28"/>
        </w:rPr>
        <w:t>»</w:t>
      </w:r>
      <w:r w:rsidR="0037003D" w:rsidRPr="00F6365D">
        <w:rPr>
          <w:rFonts w:ascii="Times New Roman" w:hAnsi="Times New Roman"/>
          <w:sz w:val="28"/>
        </w:rPr>
        <w:t>.</w:t>
      </w:r>
      <w:proofErr w:type="gramEnd"/>
    </w:p>
    <w:p w:rsidR="005B2EAA" w:rsidRPr="00F6365D" w:rsidRDefault="00123B41" w:rsidP="00123B4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     </w:t>
      </w:r>
      <w:r w:rsidR="005B2EAA" w:rsidRPr="00F6365D">
        <w:rPr>
          <w:rFonts w:ascii="Times New Roman" w:hAnsi="Times New Roman"/>
          <w:sz w:val="28"/>
        </w:rPr>
        <w:t>1.2.</w:t>
      </w:r>
      <w:r w:rsidR="005B2EAA" w:rsidRPr="00F6365D">
        <w:rPr>
          <w:spacing w:val="-4"/>
          <w:sz w:val="28"/>
        </w:rPr>
        <w:t> </w:t>
      </w:r>
      <w:r w:rsidR="005B2EAA" w:rsidRPr="00F6365D">
        <w:rPr>
          <w:rFonts w:ascii="Times New Roman" w:hAnsi="Times New Roman"/>
          <w:sz w:val="28"/>
        </w:rPr>
        <w:t>В Методических рекомендациях используются понятия, предусмотре</w:t>
      </w:r>
      <w:r w:rsidR="005B2EAA" w:rsidRPr="00F6365D">
        <w:rPr>
          <w:rFonts w:ascii="Times New Roman" w:hAnsi="Times New Roman"/>
          <w:sz w:val="28"/>
        </w:rPr>
        <w:t>н</w:t>
      </w:r>
      <w:r w:rsidR="005B2EAA" w:rsidRPr="00F6365D">
        <w:rPr>
          <w:rFonts w:ascii="Times New Roman" w:hAnsi="Times New Roman"/>
          <w:sz w:val="28"/>
        </w:rPr>
        <w:t xml:space="preserve">ные </w:t>
      </w:r>
      <w:hyperlink r:id="rId8" w:history="1">
        <w:proofErr w:type="gramStart"/>
        <w:r w:rsidR="005B2EAA" w:rsidRPr="00F6365D">
          <w:rPr>
            <w:rFonts w:ascii="Times New Roman" w:hAnsi="Times New Roman"/>
            <w:sz w:val="28"/>
          </w:rPr>
          <w:t>Порядк</w:t>
        </w:r>
      </w:hyperlink>
      <w:r w:rsidR="005B2EAA" w:rsidRPr="00F6365D">
        <w:rPr>
          <w:rFonts w:ascii="Times New Roman" w:hAnsi="Times New Roman"/>
          <w:sz w:val="28"/>
        </w:rPr>
        <w:t>ом</w:t>
      </w:r>
      <w:proofErr w:type="gramEnd"/>
      <w:r w:rsidR="005B2EAA" w:rsidRPr="00F6365D">
        <w:rPr>
          <w:rFonts w:ascii="Times New Roman" w:hAnsi="Times New Roman"/>
          <w:sz w:val="28"/>
        </w:rPr>
        <w:t xml:space="preserve"> разработки, реализации и оценки эффективности </w:t>
      </w:r>
      <w:r w:rsidR="005B2EAA" w:rsidRPr="00F6365D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5B2EAA" w:rsidRPr="00F6365D">
        <w:rPr>
          <w:rFonts w:ascii="Times New Roman" w:hAnsi="Times New Roman" w:cs="Times New Roman"/>
          <w:sz w:val="28"/>
          <w:szCs w:val="28"/>
        </w:rPr>
        <w:t xml:space="preserve"> </w:t>
      </w:r>
      <w:r w:rsidR="00E41F2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B2EAA" w:rsidRPr="00F6365D">
        <w:rPr>
          <w:rFonts w:ascii="Times New Roman" w:hAnsi="Times New Roman"/>
          <w:sz w:val="28"/>
        </w:rPr>
        <w:t>, утвержденным постановлен</w:t>
      </w:r>
      <w:r w:rsidR="005B2EAA" w:rsidRPr="00F6365D">
        <w:rPr>
          <w:rFonts w:ascii="Times New Roman" w:hAnsi="Times New Roman"/>
          <w:sz w:val="28"/>
        </w:rPr>
        <w:t>и</w:t>
      </w:r>
      <w:r w:rsidR="005B2EAA" w:rsidRPr="00F6365D">
        <w:rPr>
          <w:rFonts w:ascii="Times New Roman" w:hAnsi="Times New Roman"/>
          <w:sz w:val="28"/>
        </w:rPr>
        <w:t xml:space="preserve">ем Администрации </w:t>
      </w:r>
      <w:r w:rsidR="00DC4C58">
        <w:rPr>
          <w:rFonts w:ascii="Times New Roman" w:hAnsi="Times New Roman"/>
          <w:sz w:val="28"/>
        </w:rPr>
        <w:t>Усть-Донецкого</w:t>
      </w:r>
      <w:r w:rsidR="00E41F28">
        <w:rPr>
          <w:rFonts w:ascii="Times New Roman" w:hAnsi="Times New Roman"/>
          <w:sz w:val="28"/>
        </w:rPr>
        <w:t xml:space="preserve"> городского поселения</w:t>
      </w:r>
      <w:r w:rsidR="005B2EAA" w:rsidRPr="00F6365D">
        <w:rPr>
          <w:rFonts w:ascii="Times New Roman" w:hAnsi="Times New Roman"/>
          <w:sz w:val="28"/>
        </w:rPr>
        <w:t xml:space="preserve"> от</w:t>
      </w:r>
      <w:r w:rsidRPr="00F6365D">
        <w:rPr>
          <w:rFonts w:ascii="Times New Roman" w:hAnsi="Times New Roman"/>
          <w:sz w:val="28"/>
        </w:rPr>
        <w:t xml:space="preserve"> </w:t>
      </w:r>
      <w:r w:rsidR="00E41F28">
        <w:rPr>
          <w:rFonts w:ascii="Times New Roman" w:hAnsi="Times New Roman"/>
          <w:sz w:val="28"/>
        </w:rPr>
        <w:t>26</w:t>
      </w:r>
      <w:r w:rsidRPr="00F6365D">
        <w:rPr>
          <w:rFonts w:ascii="Times New Roman" w:hAnsi="Times New Roman"/>
          <w:sz w:val="28"/>
        </w:rPr>
        <w:t>.0</w:t>
      </w:r>
      <w:r w:rsidR="00E41F28">
        <w:rPr>
          <w:rFonts w:ascii="Times New Roman" w:hAnsi="Times New Roman"/>
          <w:sz w:val="28"/>
        </w:rPr>
        <w:t>9</w:t>
      </w:r>
      <w:r w:rsidRPr="00F6365D">
        <w:rPr>
          <w:rFonts w:ascii="Times New Roman" w:hAnsi="Times New Roman"/>
          <w:sz w:val="28"/>
        </w:rPr>
        <w:t>.2024</w:t>
      </w:r>
      <w:r w:rsidR="005B2EAA" w:rsidRPr="00F6365D">
        <w:rPr>
          <w:rFonts w:ascii="Times New Roman" w:hAnsi="Times New Roman"/>
          <w:sz w:val="28"/>
        </w:rPr>
        <w:t xml:space="preserve"> №</w:t>
      </w:r>
      <w:r w:rsidR="00DC4C58">
        <w:rPr>
          <w:rFonts w:ascii="Times New Roman" w:hAnsi="Times New Roman"/>
          <w:sz w:val="28"/>
        </w:rPr>
        <w:t>100</w:t>
      </w:r>
      <w:r w:rsidR="00E41F28">
        <w:rPr>
          <w:rFonts w:ascii="Times New Roman" w:hAnsi="Times New Roman"/>
          <w:sz w:val="28"/>
        </w:rPr>
        <w:t>.15</w:t>
      </w:r>
      <w:r w:rsidR="00DC4C58">
        <w:rPr>
          <w:rFonts w:ascii="Times New Roman" w:hAnsi="Times New Roman"/>
          <w:sz w:val="28"/>
        </w:rPr>
        <w:t>/</w:t>
      </w:r>
      <w:r w:rsidR="00E41F28">
        <w:rPr>
          <w:rFonts w:ascii="Times New Roman" w:hAnsi="Times New Roman"/>
          <w:sz w:val="28"/>
        </w:rPr>
        <w:t>252</w:t>
      </w:r>
      <w:r w:rsidR="00DC4C58">
        <w:rPr>
          <w:rFonts w:ascii="Times New Roman" w:hAnsi="Times New Roman"/>
          <w:sz w:val="28"/>
        </w:rPr>
        <w:t>-п-24</w:t>
      </w:r>
      <w:r w:rsidR="005B2EAA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>«</w:t>
      </w:r>
      <w:r w:rsidRPr="00F6365D">
        <w:rPr>
          <w:rFonts w:ascii="Times New Roman" w:hAnsi="Times New Roman" w:cs="Times New Roman"/>
          <w:sz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DC4C58">
        <w:rPr>
          <w:rFonts w:ascii="Times New Roman" w:hAnsi="Times New Roman" w:cs="Times New Roman"/>
          <w:sz w:val="28"/>
        </w:rPr>
        <w:t>Усть-Донецкого</w:t>
      </w:r>
      <w:r w:rsidR="00CB0628">
        <w:rPr>
          <w:rFonts w:ascii="Times New Roman" w:hAnsi="Times New Roman" w:cs="Times New Roman"/>
          <w:sz w:val="28"/>
        </w:rPr>
        <w:t xml:space="preserve"> </w:t>
      </w:r>
      <w:r w:rsidR="00E41F28">
        <w:rPr>
          <w:rFonts w:ascii="Times New Roman" w:hAnsi="Times New Roman" w:cs="Times New Roman"/>
          <w:sz w:val="28"/>
        </w:rPr>
        <w:t>городского посел</w:t>
      </w:r>
      <w:r w:rsidR="00E41F28">
        <w:rPr>
          <w:rFonts w:ascii="Times New Roman" w:hAnsi="Times New Roman" w:cs="Times New Roman"/>
          <w:sz w:val="28"/>
        </w:rPr>
        <w:t>е</w:t>
      </w:r>
      <w:r w:rsidR="00E41F28">
        <w:rPr>
          <w:rFonts w:ascii="Times New Roman" w:hAnsi="Times New Roman" w:cs="Times New Roman"/>
          <w:sz w:val="28"/>
        </w:rPr>
        <w:t>ния</w:t>
      </w:r>
      <w:r w:rsidR="00CB0628">
        <w:rPr>
          <w:rFonts w:ascii="Times New Roman" w:hAnsi="Times New Roman" w:cs="Times New Roman"/>
          <w:sz w:val="28"/>
        </w:rPr>
        <w:t>»</w:t>
      </w:r>
      <w:r w:rsidRPr="00F6365D">
        <w:rPr>
          <w:rFonts w:ascii="Times New Roman" w:hAnsi="Times New Roman"/>
          <w:sz w:val="28"/>
        </w:rPr>
        <w:t xml:space="preserve"> </w:t>
      </w:r>
      <w:r w:rsidR="005B2EAA" w:rsidRPr="00F6365D">
        <w:rPr>
          <w:rFonts w:ascii="Times New Roman" w:hAnsi="Times New Roman"/>
          <w:sz w:val="28"/>
        </w:rPr>
        <w:t>(далее – Порядок).</w:t>
      </w:r>
    </w:p>
    <w:p w:rsidR="005B2EAA" w:rsidRPr="00F6365D" w:rsidRDefault="005B2EAA" w:rsidP="00E404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1.3. В соответствии с Порядком выделяются следующие типы </w:t>
      </w:r>
      <w:r w:rsidR="00CE5D09" w:rsidRPr="00F6365D">
        <w:rPr>
          <w:rFonts w:ascii="Times New Roman" w:hAnsi="Times New Roman" w:cs="Times New Roman"/>
          <w:sz w:val="28"/>
          <w:szCs w:val="28"/>
        </w:rPr>
        <w:t>муниц</w:t>
      </w:r>
      <w:r w:rsidR="00CE5D09" w:rsidRPr="00F6365D">
        <w:rPr>
          <w:rFonts w:ascii="Times New Roman" w:hAnsi="Times New Roman" w:cs="Times New Roman"/>
          <w:sz w:val="28"/>
          <w:szCs w:val="28"/>
        </w:rPr>
        <w:t>и</w:t>
      </w:r>
      <w:r w:rsidR="00CE5D09" w:rsidRPr="00F6365D">
        <w:rPr>
          <w:rFonts w:ascii="Times New Roman" w:hAnsi="Times New Roman" w:cs="Times New Roman"/>
          <w:sz w:val="28"/>
          <w:szCs w:val="28"/>
        </w:rPr>
        <w:t>пальных</w:t>
      </w:r>
      <w:r w:rsidRPr="00F6365D">
        <w:rPr>
          <w:rFonts w:ascii="Times New Roman" w:hAnsi="Times New Roman"/>
          <w:sz w:val="28"/>
        </w:rPr>
        <w:t xml:space="preserve"> программ:</w:t>
      </w:r>
    </w:p>
    <w:p w:rsidR="000079FD" w:rsidRPr="00F6365D" w:rsidRDefault="000079FD" w:rsidP="00E404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5D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Pr="00F6365D">
        <w:rPr>
          <w:rFonts w:ascii="Times New Roman" w:hAnsi="Times New Roman" w:cs="Times New Roman"/>
          <w:sz w:val="28"/>
          <w:szCs w:val="28"/>
        </w:rPr>
        <w:t xml:space="preserve"> </w:t>
      </w:r>
      <w:r w:rsidR="00B213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6365D">
        <w:rPr>
          <w:rFonts w:ascii="Times New Roman" w:hAnsi="Times New Roman" w:cs="Times New Roman"/>
          <w:sz w:val="28"/>
          <w:szCs w:val="28"/>
        </w:rPr>
        <w:t>, предм</w:t>
      </w:r>
      <w:r w:rsidRPr="00F6365D">
        <w:rPr>
          <w:rFonts w:ascii="Times New Roman" w:hAnsi="Times New Roman" w:cs="Times New Roman"/>
          <w:sz w:val="28"/>
          <w:szCs w:val="28"/>
        </w:rPr>
        <w:t>е</w:t>
      </w:r>
      <w:r w:rsidRPr="00F6365D">
        <w:rPr>
          <w:rFonts w:ascii="Times New Roman" w:hAnsi="Times New Roman" w:cs="Times New Roman"/>
          <w:sz w:val="28"/>
          <w:szCs w:val="28"/>
        </w:rPr>
        <w:t>том которой является достижение приоритетов и целей муниципальной полит</w:t>
      </w:r>
      <w:r w:rsidRPr="00F6365D">
        <w:rPr>
          <w:rFonts w:ascii="Times New Roman" w:hAnsi="Times New Roman" w:cs="Times New Roman"/>
          <w:sz w:val="28"/>
          <w:szCs w:val="28"/>
        </w:rPr>
        <w:t>и</w:t>
      </w:r>
      <w:r w:rsidRPr="00F6365D">
        <w:rPr>
          <w:rFonts w:ascii="Times New Roman" w:hAnsi="Times New Roman" w:cs="Times New Roman"/>
          <w:sz w:val="28"/>
          <w:szCs w:val="28"/>
        </w:rPr>
        <w:t xml:space="preserve">ки, в том числе национальных целей развития Российской Федерации, в рамках конкретной отрасли или сферы социально-экономического развития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Pr="00F636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21344">
        <w:rPr>
          <w:rFonts w:ascii="Times New Roman" w:hAnsi="Times New Roman" w:cs="Times New Roman"/>
          <w:sz w:val="28"/>
          <w:szCs w:val="28"/>
        </w:rPr>
        <w:t>, Усть-Донецкого городского поселения</w:t>
      </w:r>
      <w:r w:rsidRPr="00F6365D">
        <w:rPr>
          <w:rFonts w:ascii="Times New Roman" w:hAnsi="Times New Roman" w:cs="Times New Roman"/>
          <w:sz w:val="28"/>
          <w:szCs w:val="28"/>
        </w:rPr>
        <w:t xml:space="preserve"> (далее – муниципал</w:t>
      </w:r>
      <w:r w:rsidRPr="00F6365D">
        <w:rPr>
          <w:rFonts w:ascii="Times New Roman" w:hAnsi="Times New Roman" w:cs="Times New Roman"/>
          <w:sz w:val="28"/>
          <w:szCs w:val="28"/>
        </w:rPr>
        <w:t>ь</w:t>
      </w:r>
      <w:r w:rsidRPr="00F6365D">
        <w:rPr>
          <w:rFonts w:ascii="Times New Roman" w:hAnsi="Times New Roman" w:cs="Times New Roman"/>
          <w:sz w:val="28"/>
          <w:szCs w:val="28"/>
        </w:rPr>
        <w:t>ная программа);</w:t>
      </w:r>
    </w:p>
    <w:p w:rsidR="000079FD" w:rsidRPr="00F6365D" w:rsidRDefault="000079FD" w:rsidP="00E404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65D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B2134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6365D">
        <w:rPr>
          <w:rFonts w:ascii="Times New Roman" w:hAnsi="Times New Roman" w:cs="Times New Roman"/>
          <w:sz w:val="28"/>
          <w:szCs w:val="28"/>
        </w:rPr>
        <w:t>, предм</w:t>
      </w:r>
      <w:r w:rsidRPr="00F6365D">
        <w:rPr>
          <w:rFonts w:ascii="Times New Roman" w:hAnsi="Times New Roman" w:cs="Times New Roman"/>
          <w:sz w:val="28"/>
          <w:szCs w:val="28"/>
        </w:rPr>
        <w:t>е</w:t>
      </w:r>
      <w:r w:rsidRPr="00F6365D">
        <w:rPr>
          <w:rFonts w:ascii="Times New Roman" w:hAnsi="Times New Roman" w:cs="Times New Roman"/>
          <w:sz w:val="28"/>
          <w:szCs w:val="28"/>
        </w:rPr>
        <w:t>том которой является достижение приоритетов и целей муниципальной полит</w:t>
      </w:r>
      <w:r w:rsidRPr="00F6365D">
        <w:rPr>
          <w:rFonts w:ascii="Times New Roman" w:hAnsi="Times New Roman" w:cs="Times New Roman"/>
          <w:sz w:val="28"/>
          <w:szCs w:val="28"/>
        </w:rPr>
        <w:t>и</w:t>
      </w:r>
      <w:r w:rsidRPr="00F6365D">
        <w:rPr>
          <w:rFonts w:ascii="Times New Roman" w:hAnsi="Times New Roman" w:cs="Times New Roman"/>
          <w:sz w:val="28"/>
          <w:szCs w:val="28"/>
        </w:rPr>
        <w:t>ки межотраслевого и (или) территориального характера, в том числе национал</w:t>
      </w:r>
      <w:r w:rsidRPr="00F6365D">
        <w:rPr>
          <w:rFonts w:ascii="Times New Roman" w:hAnsi="Times New Roman" w:cs="Times New Roman"/>
          <w:sz w:val="28"/>
          <w:szCs w:val="28"/>
        </w:rPr>
        <w:t>ь</w:t>
      </w:r>
      <w:r w:rsidRPr="00F6365D">
        <w:rPr>
          <w:rFonts w:ascii="Times New Roman" w:hAnsi="Times New Roman" w:cs="Times New Roman"/>
          <w:sz w:val="28"/>
          <w:szCs w:val="28"/>
        </w:rPr>
        <w:t>ных целей развития Российской Федерации, затрагивающих сферы реализации нескольких муниципальных программ (далее – комплексная программа).</w:t>
      </w:r>
    </w:p>
    <w:p w:rsidR="005B2EAA" w:rsidRPr="00F6365D" w:rsidRDefault="005B2EAA" w:rsidP="00E404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1.4.</w:t>
      </w:r>
      <w:r w:rsidRPr="00F6365D">
        <w:rPr>
          <w:spacing w:val="-4"/>
          <w:sz w:val="28"/>
        </w:rPr>
        <w:t> </w:t>
      </w:r>
      <w:r w:rsidRPr="00F6365D">
        <w:rPr>
          <w:rFonts w:ascii="Times New Roman" w:hAnsi="Times New Roman"/>
          <w:sz w:val="28"/>
        </w:rPr>
        <w:t xml:space="preserve">Формирование </w:t>
      </w:r>
      <w:r w:rsidR="0003258E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ных (комплексных) программ осуществл</w:t>
      </w:r>
      <w:r w:rsidRPr="00F6365D">
        <w:rPr>
          <w:rFonts w:ascii="Times New Roman" w:hAnsi="Times New Roman"/>
          <w:sz w:val="28"/>
        </w:rPr>
        <w:t>я</w:t>
      </w:r>
      <w:r w:rsidRPr="00F6365D">
        <w:rPr>
          <w:rFonts w:ascii="Times New Roman" w:hAnsi="Times New Roman"/>
          <w:sz w:val="28"/>
        </w:rPr>
        <w:t>ется исходя из принципов: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Style w:val="12"/>
          <w:rFonts w:ascii="Times New Roman" w:hAnsi="Times New Roman"/>
          <w:sz w:val="28"/>
        </w:rPr>
        <w:t xml:space="preserve">обеспечение достижения целей и приоритетов социально-экономического развития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03258E" w:rsidRPr="00F6365D">
        <w:rPr>
          <w:rFonts w:ascii="Times New Roman" w:hAnsi="Times New Roman" w:cs="Times New Roman"/>
          <w:sz w:val="28"/>
          <w:szCs w:val="28"/>
        </w:rPr>
        <w:t xml:space="preserve"> </w:t>
      </w:r>
      <w:r w:rsidR="00B213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6365D">
        <w:rPr>
          <w:rStyle w:val="12"/>
          <w:rFonts w:ascii="Times New Roman" w:hAnsi="Times New Roman"/>
          <w:sz w:val="28"/>
        </w:rPr>
        <w:t>, установленных стратегией с</w:t>
      </w:r>
      <w:r w:rsidRPr="00F6365D">
        <w:rPr>
          <w:rStyle w:val="12"/>
          <w:rFonts w:ascii="Times New Roman" w:hAnsi="Times New Roman"/>
          <w:sz w:val="28"/>
        </w:rPr>
        <w:t>о</w:t>
      </w:r>
      <w:r w:rsidRPr="00F6365D">
        <w:rPr>
          <w:rStyle w:val="12"/>
          <w:rFonts w:ascii="Times New Roman" w:hAnsi="Times New Roman"/>
          <w:sz w:val="28"/>
        </w:rPr>
        <w:lastRenderedPageBreak/>
        <w:t xml:space="preserve">циально-экономического развития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03258E" w:rsidRPr="00F6365D">
        <w:rPr>
          <w:rFonts w:ascii="Times New Roman" w:hAnsi="Times New Roman" w:cs="Times New Roman"/>
          <w:sz w:val="28"/>
          <w:szCs w:val="28"/>
        </w:rPr>
        <w:t xml:space="preserve"> </w:t>
      </w:r>
      <w:r w:rsidR="00B213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6365D">
        <w:rPr>
          <w:rStyle w:val="12"/>
          <w:rFonts w:ascii="Times New Roman" w:hAnsi="Times New Roman"/>
          <w:sz w:val="28"/>
        </w:rPr>
        <w:t>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z w:val="28"/>
        </w:rPr>
        <w:t xml:space="preserve">обеспечение планирования и реализация </w:t>
      </w:r>
      <w:r w:rsidR="0003258E" w:rsidRPr="00F6365D">
        <w:rPr>
          <w:rStyle w:val="12"/>
          <w:rFonts w:ascii="Times New Roman" w:hAnsi="Times New Roman"/>
          <w:sz w:val="28"/>
        </w:rPr>
        <w:t>муниципаль</w:t>
      </w:r>
      <w:r w:rsidRPr="00F6365D">
        <w:rPr>
          <w:rStyle w:val="12"/>
          <w:rFonts w:ascii="Times New Roman" w:hAnsi="Times New Roman"/>
          <w:sz w:val="28"/>
        </w:rPr>
        <w:t>ных (комплексных) програ</w:t>
      </w:r>
      <w:r w:rsidRPr="00F6365D">
        <w:rPr>
          <w:rStyle w:val="12"/>
          <w:rFonts w:ascii="Times New Roman" w:hAnsi="Times New Roman"/>
          <w:spacing w:val="-4"/>
          <w:sz w:val="28"/>
        </w:rPr>
        <w:t>мм с учетом достижения национальных целей развития Российской Федер</w:t>
      </w:r>
      <w:r w:rsidRPr="00F6365D">
        <w:rPr>
          <w:rStyle w:val="12"/>
          <w:rFonts w:ascii="Times New Roman" w:hAnsi="Times New Roman"/>
          <w:spacing w:val="-4"/>
          <w:sz w:val="28"/>
        </w:rPr>
        <w:t>а</w:t>
      </w:r>
      <w:r w:rsidRPr="00F6365D">
        <w:rPr>
          <w:rStyle w:val="12"/>
          <w:rFonts w:ascii="Times New Roman" w:hAnsi="Times New Roman"/>
          <w:spacing w:val="-4"/>
          <w:sz w:val="28"/>
        </w:rPr>
        <w:t xml:space="preserve">ции, определенных </w:t>
      </w:r>
      <w:r w:rsidR="008012A4" w:rsidRPr="00F6365D">
        <w:rPr>
          <w:rStyle w:val="12"/>
          <w:rFonts w:ascii="Times New Roman" w:hAnsi="Times New Roman"/>
          <w:spacing w:val="-4"/>
          <w:sz w:val="28"/>
        </w:rPr>
        <w:t>у</w:t>
      </w:r>
      <w:r w:rsidRPr="00F6365D">
        <w:rPr>
          <w:rStyle w:val="12"/>
          <w:rFonts w:ascii="Times New Roman" w:hAnsi="Times New Roman"/>
          <w:spacing w:val="-4"/>
          <w:sz w:val="28"/>
        </w:rPr>
        <w:t>казом Президента Российской Федерации и целевых показат</w:t>
      </w:r>
      <w:r w:rsidRPr="00F6365D">
        <w:rPr>
          <w:rStyle w:val="12"/>
          <w:rFonts w:ascii="Times New Roman" w:hAnsi="Times New Roman"/>
          <w:spacing w:val="-4"/>
          <w:sz w:val="28"/>
        </w:rPr>
        <w:t>е</w:t>
      </w:r>
      <w:r w:rsidRPr="00F6365D">
        <w:rPr>
          <w:rStyle w:val="12"/>
          <w:rFonts w:ascii="Times New Roman" w:hAnsi="Times New Roman"/>
          <w:spacing w:val="-4"/>
          <w:sz w:val="28"/>
        </w:rPr>
        <w:t>лей, характеризующих их достижение, а также стратегических целей и приоритетов развития соответствующей отрасли или сферы социально-экономического развития Российской Федерации, установленных в государственных программах Российской Федерации</w:t>
      </w:r>
      <w:r w:rsidR="0003258E" w:rsidRPr="00F6365D">
        <w:rPr>
          <w:rStyle w:val="12"/>
          <w:rFonts w:ascii="Times New Roman" w:hAnsi="Times New Roman"/>
          <w:spacing w:val="-4"/>
          <w:sz w:val="28"/>
        </w:rPr>
        <w:t>, Ростовской области</w:t>
      </w:r>
      <w:r w:rsidRPr="00F6365D">
        <w:rPr>
          <w:rStyle w:val="12"/>
          <w:rFonts w:ascii="Times New Roman" w:hAnsi="Times New Roman"/>
          <w:spacing w:val="-4"/>
          <w:sz w:val="28"/>
        </w:rPr>
        <w:t>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pacing w:val="-4"/>
          <w:sz w:val="28"/>
        </w:rPr>
        <w:t xml:space="preserve">включение в состав 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муниципаль</w:t>
      </w:r>
      <w:r w:rsidRPr="00F6365D">
        <w:rPr>
          <w:rStyle w:val="12"/>
          <w:rFonts w:ascii="Times New Roman" w:hAnsi="Times New Roman"/>
          <w:spacing w:val="-4"/>
          <w:sz w:val="28"/>
        </w:rPr>
        <w:t>ной (комплексной) программы всех инстр</w:t>
      </w:r>
      <w:r w:rsidRPr="00F6365D">
        <w:rPr>
          <w:rStyle w:val="12"/>
          <w:rFonts w:ascii="Times New Roman" w:hAnsi="Times New Roman"/>
          <w:spacing w:val="-4"/>
          <w:sz w:val="28"/>
        </w:rPr>
        <w:t>у</w:t>
      </w:r>
      <w:r w:rsidRPr="00F6365D">
        <w:rPr>
          <w:rStyle w:val="12"/>
          <w:rFonts w:ascii="Times New Roman" w:hAnsi="Times New Roman"/>
          <w:spacing w:val="-4"/>
          <w:sz w:val="28"/>
        </w:rPr>
        <w:t>ментов и мероприятий в соответствующих отраслях и сфере (включая меры орг</w:t>
      </w:r>
      <w:r w:rsidRPr="00F6365D">
        <w:rPr>
          <w:rStyle w:val="12"/>
          <w:rFonts w:ascii="Times New Roman" w:hAnsi="Times New Roman"/>
          <w:spacing w:val="-4"/>
          <w:sz w:val="28"/>
        </w:rPr>
        <w:t>а</w:t>
      </w:r>
      <w:r w:rsidRPr="00F6365D">
        <w:rPr>
          <w:rStyle w:val="12"/>
          <w:rFonts w:ascii="Times New Roman" w:hAnsi="Times New Roman"/>
          <w:spacing w:val="-4"/>
          <w:sz w:val="28"/>
        </w:rPr>
        <w:t>низационного характера, осуществление контрольно-надзорной деятельности, с</w:t>
      </w:r>
      <w:r w:rsidRPr="00F6365D">
        <w:rPr>
          <w:rStyle w:val="12"/>
          <w:rFonts w:ascii="Times New Roman" w:hAnsi="Times New Roman"/>
          <w:spacing w:val="-4"/>
          <w:sz w:val="28"/>
        </w:rPr>
        <w:t>о</w:t>
      </w:r>
      <w:r w:rsidRPr="00F6365D">
        <w:rPr>
          <w:rStyle w:val="12"/>
          <w:rFonts w:ascii="Times New Roman" w:hAnsi="Times New Roman"/>
          <w:spacing w:val="-4"/>
          <w:sz w:val="28"/>
        </w:rPr>
        <w:t>вершенствование нормативного регулирования отрасли, налоговые, таможенные, тарифные, кредитные и иные инструменты);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6365D">
        <w:rPr>
          <w:rStyle w:val="12"/>
          <w:rFonts w:ascii="Times New Roman" w:hAnsi="Times New Roman"/>
          <w:spacing w:val="-4"/>
          <w:sz w:val="28"/>
        </w:rPr>
        <w:t>обеспечение консолидации бюджетных ассигнований бюджета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 xml:space="preserve"> </w:t>
      </w:r>
      <w:r w:rsidR="00B21344">
        <w:rPr>
          <w:rStyle w:val="12"/>
          <w:rFonts w:ascii="Times New Roman" w:hAnsi="Times New Roman"/>
          <w:spacing w:val="-4"/>
          <w:sz w:val="28"/>
        </w:rPr>
        <w:t xml:space="preserve">Усть-Донецкого городского поселения </w:t>
      </w:r>
      <w:r w:rsidR="00DC4C58">
        <w:rPr>
          <w:rStyle w:val="12"/>
          <w:rFonts w:ascii="Times New Roman" w:hAnsi="Times New Roman"/>
          <w:spacing w:val="-4"/>
          <w:sz w:val="28"/>
        </w:rPr>
        <w:t>Усть-Донецкого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 xml:space="preserve"> района</w:t>
      </w:r>
      <w:r w:rsidRPr="00F6365D">
        <w:rPr>
          <w:rStyle w:val="12"/>
          <w:rFonts w:ascii="Times New Roman" w:hAnsi="Times New Roman"/>
          <w:spacing w:val="-4"/>
          <w:sz w:val="28"/>
        </w:rPr>
        <w:t>, в том числе предоста</w:t>
      </w:r>
      <w:r w:rsidRPr="00F6365D">
        <w:rPr>
          <w:rStyle w:val="12"/>
          <w:rFonts w:ascii="Times New Roman" w:hAnsi="Times New Roman"/>
          <w:spacing w:val="-4"/>
          <w:sz w:val="28"/>
        </w:rPr>
        <w:t>в</w:t>
      </w:r>
      <w:r w:rsidRPr="00F6365D">
        <w:rPr>
          <w:rStyle w:val="12"/>
          <w:rFonts w:ascii="Times New Roman" w:hAnsi="Times New Roman"/>
          <w:spacing w:val="-4"/>
          <w:sz w:val="28"/>
        </w:rPr>
        <w:t>ляемых межбюджетных трансфертов из </w:t>
      </w:r>
      <w:r w:rsidR="00B21344">
        <w:rPr>
          <w:rStyle w:val="12"/>
          <w:rFonts w:ascii="Times New Roman" w:hAnsi="Times New Roman"/>
          <w:spacing w:val="-4"/>
          <w:sz w:val="28"/>
        </w:rPr>
        <w:t>бюджетов других уровней</w:t>
      </w:r>
      <w:r w:rsidRPr="00F6365D">
        <w:rPr>
          <w:rStyle w:val="12"/>
          <w:rFonts w:ascii="Times New Roman" w:hAnsi="Times New Roman"/>
          <w:sz w:val="28"/>
        </w:rPr>
        <w:t>, оценки расх</w:t>
      </w:r>
      <w:r w:rsidRPr="00F6365D">
        <w:rPr>
          <w:rStyle w:val="12"/>
          <w:rFonts w:ascii="Times New Roman" w:hAnsi="Times New Roman"/>
          <w:sz w:val="28"/>
        </w:rPr>
        <w:t>о</w:t>
      </w:r>
      <w:r w:rsidRPr="00F6365D">
        <w:rPr>
          <w:rStyle w:val="12"/>
          <w:rFonts w:ascii="Times New Roman" w:hAnsi="Times New Roman"/>
          <w:sz w:val="28"/>
        </w:rPr>
        <w:t xml:space="preserve">дов консолидированного бюджета </w:t>
      </w:r>
      <w:r w:rsidR="00B21344">
        <w:rPr>
          <w:rStyle w:val="12"/>
          <w:rFonts w:ascii="Times New Roman" w:hAnsi="Times New Roman"/>
          <w:spacing w:val="-4"/>
          <w:sz w:val="28"/>
        </w:rPr>
        <w:t>Усть-Донецкого городского поселения</w:t>
      </w:r>
      <w:r w:rsidR="00B21344">
        <w:rPr>
          <w:rStyle w:val="12"/>
          <w:rFonts w:ascii="Times New Roman" w:hAnsi="Times New Roman"/>
          <w:sz w:val="28"/>
        </w:rPr>
        <w:t xml:space="preserve"> </w:t>
      </w:r>
      <w:r w:rsidR="00DC4C58">
        <w:rPr>
          <w:rStyle w:val="12"/>
          <w:rFonts w:ascii="Times New Roman" w:hAnsi="Times New Roman"/>
          <w:sz w:val="28"/>
        </w:rPr>
        <w:t>Усть-Донецкого</w:t>
      </w:r>
      <w:r w:rsidR="004B74C4" w:rsidRPr="00F6365D">
        <w:rPr>
          <w:rStyle w:val="12"/>
          <w:rFonts w:ascii="Times New Roman" w:hAnsi="Times New Roman"/>
          <w:sz w:val="28"/>
        </w:rPr>
        <w:t xml:space="preserve"> района</w:t>
      </w:r>
      <w:r w:rsidRPr="00F6365D">
        <w:rPr>
          <w:rStyle w:val="12"/>
          <w:rFonts w:ascii="Times New Roman" w:hAnsi="Times New Roman"/>
          <w:sz w:val="28"/>
        </w:rPr>
        <w:t xml:space="preserve"> и внебюджетных источников, направленных на реализацию </w:t>
      </w:r>
      <w:r w:rsidR="004B74C4" w:rsidRPr="00F6365D">
        <w:rPr>
          <w:rStyle w:val="12"/>
          <w:rFonts w:ascii="Times New Roman" w:hAnsi="Times New Roman"/>
          <w:sz w:val="28"/>
        </w:rPr>
        <w:t>муниципаль</w:t>
      </w:r>
      <w:r w:rsidRPr="00F6365D">
        <w:rPr>
          <w:rStyle w:val="12"/>
          <w:rFonts w:ascii="Times New Roman" w:hAnsi="Times New Roman"/>
          <w:sz w:val="28"/>
        </w:rPr>
        <w:t>ной политики в соответствующих сферах и влияющих на достиж</w:t>
      </w:r>
      <w:r w:rsidRPr="00F6365D">
        <w:rPr>
          <w:rStyle w:val="12"/>
          <w:rFonts w:ascii="Times New Roman" w:hAnsi="Times New Roman"/>
          <w:sz w:val="28"/>
        </w:rPr>
        <w:t>е</w:t>
      </w:r>
      <w:r w:rsidRPr="00F6365D">
        <w:rPr>
          <w:rStyle w:val="12"/>
          <w:rFonts w:ascii="Times New Roman" w:hAnsi="Times New Roman"/>
          <w:sz w:val="28"/>
        </w:rPr>
        <w:t xml:space="preserve">ние показателей, выполнение мероприятий (результатов), запланированных в </w:t>
      </w:r>
      <w:r w:rsidR="004B74C4" w:rsidRPr="00F6365D">
        <w:rPr>
          <w:rStyle w:val="12"/>
          <w:rFonts w:ascii="Times New Roman" w:hAnsi="Times New Roman"/>
          <w:sz w:val="28"/>
        </w:rPr>
        <w:t>муниципаль</w:t>
      </w:r>
      <w:r w:rsidRPr="00F6365D">
        <w:rPr>
          <w:rStyle w:val="12"/>
          <w:rFonts w:ascii="Times New Roman" w:hAnsi="Times New Roman"/>
          <w:sz w:val="28"/>
        </w:rPr>
        <w:t>ных (комплексных) программах;</w:t>
      </w:r>
      <w:proofErr w:type="gramEnd"/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40284D">
        <w:rPr>
          <w:rStyle w:val="12"/>
          <w:rFonts w:ascii="Times New Roman" w:hAnsi="Times New Roman"/>
          <w:spacing w:val="-4"/>
          <w:sz w:val="28"/>
        </w:rPr>
        <w:t xml:space="preserve">синхронизация </w:t>
      </w:r>
      <w:r w:rsidR="004B74C4" w:rsidRPr="0040284D">
        <w:rPr>
          <w:rStyle w:val="12"/>
          <w:rFonts w:ascii="Times New Roman" w:hAnsi="Times New Roman"/>
          <w:spacing w:val="-4"/>
          <w:sz w:val="28"/>
        </w:rPr>
        <w:t>муниципаль</w:t>
      </w:r>
      <w:r w:rsidRPr="0040284D">
        <w:rPr>
          <w:rStyle w:val="12"/>
          <w:rFonts w:ascii="Times New Roman" w:hAnsi="Times New Roman"/>
          <w:spacing w:val="-4"/>
          <w:sz w:val="28"/>
        </w:rPr>
        <w:t>ных (комплексных) программ с </w:t>
      </w:r>
      <w:r w:rsidR="004B0AFA" w:rsidRPr="0040284D">
        <w:rPr>
          <w:rStyle w:val="12"/>
          <w:rFonts w:ascii="Times New Roman" w:hAnsi="Times New Roman"/>
          <w:spacing w:val="-4"/>
          <w:sz w:val="28"/>
        </w:rPr>
        <w:t>государственными</w:t>
      </w:r>
      <w:r w:rsidRPr="0040284D">
        <w:rPr>
          <w:rStyle w:val="12"/>
          <w:rFonts w:ascii="Times New Roman" w:hAnsi="Times New Roman"/>
          <w:spacing w:val="-4"/>
          <w:sz w:val="28"/>
        </w:rPr>
        <w:t xml:space="preserve"> программами </w:t>
      </w:r>
      <w:r w:rsidR="004B0AFA" w:rsidRPr="0040284D">
        <w:rPr>
          <w:rStyle w:val="12"/>
          <w:rFonts w:ascii="Times New Roman" w:hAnsi="Times New Roman"/>
          <w:spacing w:val="-4"/>
          <w:sz w:val="28"/>
        </w:rPr>
        <w:t>Ростовской области</w:t>
      </w:r>
      <w:r w:rsidRPr="0040284D">
        <w:rPr>
          <w:rStyle w:val="12"/>
          <w:rFonts w:ascii="Times New Roman" w:hAnsi="Times New Roman"/>
          <w:spacing w:val="-4"/>
          <w:sz w:val="28"/>
        </w:rPr>
        <w:t>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pacing w:val="-4"/>
          <w:sz w:val="28"/>
        </w:rPr>
        <w:t xml:space="preserve">выделение в структуре 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муниципаль</w:t>
      </w:r>
      <w:r w:rsidRPr="00F6365D">
        <w:rPr>
          <w:rStyle w:val="12"/>
          <w:rFonts w:ascii="Times New Roman" w:hAnsi="Times New Roman"/>
          <w:spacing w:val="-4"/>
          <w:sz w:val="28"/>
        </w:rPr>
        <w:t>ной (комплексной) программы: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pacing w:val="-4"/>
          <w:sz w:val="28"/>
        </w:rPr>
        <w:t>процессных мероприятий, реализуемых непрерывно либо на периодической основе;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pacing w:val="-4"/>
          <w:sz w:val="28"/>
        </w:rPr>
        <w:t xml:space="preserve">закрепление должностного лица, ответственного за реализацию 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муниципал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ь</w:t>
      </w:r>
      <w:r w:rsidRPr="00F6365D">
        <w:rPr>
          <w:rStyle w:val="12"/>
          <w:rFonts w:ascii="Times New Roman" w:hAnsi="Times New Roman"/>
          <w:spacing w:val="-4"/>
          <w:sz w:val="28"/>
        </w:rPr>
        <w:t xml:space="preserve">ной (комплексной) программы и каждого структурного элемента 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муниципальной</w:t>
      </w:r>
      <w:r w:rsidRPr="00F6365D">
        <w:rPr>
          <w:rStyle w:val="12"/>
          <w:rFonts w:ascii="Times New Roman" w:hAnsi="Times New Roman"/>
          <w:spacing w:val="-4"/>
          <w:sz w:val="28"/>
        </w:rPr>
        <w:t xml:space="preserve"> (комплексной)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pacing w:val="-4"/>
          <w:sz w:val="28"/>
        </w:rPr>
        <w:t xml:space="preserve">однократность ввода данных при формировании 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муниципальных</w:t>
      </w:r>
      <w:r w:rsidRPr="00F6365D">
        <w:rPr>
          <w:rStyle w:val="12"/>
          <w:rFonts w:ascii="Times New Roman" w:hAnsi="Times New Roman"/>
          <w:spacing w:val="-4"/>
          <w:sz w:val="28"/>
        </w:rPr>
        <w:t xml:space="preserve"> (комплек</w:t>
      </w:r>
      <w:r w:rsidRPr="00F6365D">
        <w:rPr>
          <w:rStyle w:val="12"/>
          <w:rFonts w:ascii="Times New Roman" w:hAnsi="Times New Roman"/>
          <w:spacing w:val="-4"/>
          <w:sz w:val="28"/>
        </w:rPr>
        <w:t>с</w:t>
      </w:r>
      <w:r w:rsidRPr="00F6365D">
        <w:rPr>
          <w:rStyle w:val="12"/>
          <w:rFonts w:ascii="Times New Roman" w:hAnsi="Times New Roman"/>
          <w:spacing w:val="-4"/>
          <w:sz w:val="28"/>
        </w:rPr>
        <w:t>ных) программ и их мониторинге;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Style w:val="12"/>
          <w:rFonts w:ascii="Times New Roman" w:hAnsi="Times New Roman"/>
          <w:spacing w:val="-4"/>
          <w:sz w:val="28"/>
        </w:rPr>
        <w:t xml:space="preserve">интеграция информационного взаимодействия и обмена данными при разработке и реализации 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>муниципальных</w:t>
      </w:r>
      <w:r w:rsidRPr="00F6365D">
        <w:rPr>
          <w:rStyle w:val="12"/>
          <w:rFonts w:ascii="Times New Roman" w:hAnsi="Times New Roman"/>
          <w:spacing w:val="-4"/>
          <w:sz w:val="28"/>
        </w:rPr>
        <w:t xml:space="preserve"> программ </w:t>
      </w:r>
      <w:r w:rsidR="00DC4C58">
        <w:rPr>
          <w:rStyle w:val="12"/>
          <w:rFonts w:ascii="Times New Roman" w:hAnsi="Times New Roman"/>
          <w:spacing w:val="-4"/>
          <w:sz w:val="28"/>
        </w:rPr>
        <w:t>Усть-Донецкого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 xml:space="preserve"> </w:t>
      </w:r>
      <w:r w:rsidR="0040284D">
        <w:rPr>
          <w:rStyle w:val="12"/>
          <w:rFonts w:ascii="Times New Roman" w:hAnsi="Times New Roman"/>
          <w:spacing w:val="-4"/>
          <w:sz w:val="28"/>
        </w:rPr>
        <w:t>городск</w:t>
      </w:r>
      <w:r w:rsidR="0040284D">
        <w:rPr>
          <w:rStyle w:val="12"/>
          <w:rFonts w:ascii="Times New Roman" w:hAnsi="Times New Roman"/>
          <w:spacing w:val="-4"/>
          <w:sz w:val="28"/>
        </w:rPr>
        <w:t>о</w:t>
      </w:r>
      <w:r w:rsidR="0040284D">
        <w:rPr>
          <w:rStyle w:val="12"/>
          <w:rFonts w:ascii="Times New Roman" w:hAnsi="Times New Roman"/>
          <w:spacing w:val="-4"/>
          <w:sz w:val="28"/>
        </w:rPr>
        <w:t>го поселения</w:t>
      </w:r>
      <w:r w:rsidR="004B74C4" w:rsidRPr="00F6365D">
        <w:rPr>
          <w:rStyle w:val="12"/>
          <w:rFonts w:ascii="Times New Roman" w:hAnsi="Times New Roman"/>
          <w:spacing w:val="-4"/>
          <w:sz w:val="28"/>
        </w:rPr>
        <w:t xml:space="preserve"> </w:t>
      </w:r>
      <w:r w:rsidRPr="00F6365D">
        <w:rPr>
          <w:rStyle w:val="12"/>
          <w:rFonts w:ascii="Times New Roman" w:hAnsi="Times New Roman"/>
          <w:spacing w:val="-4"/>
          <w:sz w:val="28"/>
        </w:rPr>
        <w:t>и государственных программ Ростовской области.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2. Формирование реестра документов, входящих в состав </w:t>
      </w:r>
      <w:r w:rsidR="00483AAE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плексной) программы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Fonts w:ascii="Times New Roman" w:hAnsi="Times New Roman"/>
          <w:spacing w:val="-4"/>
          <w:sz w:val="28"/>
        </w:rPr>
        <w:t>2.1.</w:t>
      </w:r>
      <w:r w:rsidRPr="00F6365D">
        <w:rPr>
          <w:rFonts w:ascii="Times New Roman" w:hAnsi="Times New Roman"/>
          <w:sz w:val="28"/>
        </w:rPr>
        <w:t> </w:t>
      </w:r>
      <w:r w:rsidRPr="00F6365D">
        <w:rPr>
          <w:rFonts w:ascii="Times New Roman" w:hAnsi="Times New Roman"/>
          <w:spacing w:val="-4"/>
          <w:sz w:val="28"/>
        </w:rPr>
        <w:t xml:space="preserve">Ответственный исполнитель </w:t>
      </w:r>
      <w:r w:rsidR="00483AAE" w:rsidRPr="00F6365D">
        <w:rPr>
          <w:rFonts w:ascii="Times New Roman" w:hAnsi="Times New Roman"/>
          <w:spacing w:val="-4"/>
          <w:sz w:val="28"/>
        </w:rPr>
        <w:t>муниципаль</w:t>
      </w:r>
      <w:r w:rsidRPr="00F6365D">
        <w:rPr>
          <w:rFonts w:ascii="Times New Roman" w:hAnsi="Times New Roman"/>
          <w:spacing w:val="-4"/>
          <w:sz w:val="28"/>
        </w:rPr>
        <w:t xml:space="preserve">ной (комплексной) программы осуществляет формирование реестра документов, входящих в состав </w:t>
      </w:r>
      <w:r w:rsidR="00483AAE" w:rsidRPr="00F6365D">
        <w:rPr>
          <w:rFonts w:ascii="Times New Roman" w:hAnsi="Times New Roman"/>
          <w:spacing w:val="-4"/>
          <w:sz w:val="28"/>
        </w:rPr>
        <w:t>муниципал</w:t>
      </w:r>
      <w:r w:rsidR="00483AAE" w:rsidRPr="00F6365D">
        <w:rPr>
          <w:rFonts w:ascii="Times New Roman" w:hAnsi="Times New Roman"/>
          <w:spacing w:val="-4"/>
          <w:sz w:val="28"/>
        </w:rPr>
        <w:t>ь</w:t>
      </w:r>
      <w:r w:rsidRPr="00F6365D">
        <w:rPr>
          <w:rFonts w:ascii="Times New Roman" w:hAnsi="Times New Roman"/>
          <w:spacing w:val="-4"/>
          <w:sz w:val="28"/>
        </w:rPr>
        <w:t xml:space="preserve">ной (комплексной) программы (далее – реестр документов).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Реестр документов ведется в подсистеме управления государственными программами </w:t>
      </w:r>
      <w:r w:rsidR="004563EC" w:rsidRPr="00F6365D">
        <w:rPr>
          <w:rFonts w:ascii="Times New Roman" w:hAnsi="Times New Roman"/>
          <w:sz w:val="28"/>
        </w:rPr>
        <w:t xml:space="preserve">в </w:t>
      </w:r>
      <w:r w:rsidR="004563EC" w:rsidRPr="00F6365D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 – сист</w:t>
      </w:r>
      <w:r w:rsidR="004563EC" w:rsidRPr="00F6365D">
        <w:rPr>
          <w:rFonts w:ascii="Times New Roman" w:hAnsi="Times New Roman" w:cs="Times New Roman"/>
          <w:sz w:val="28"/>
          <w:szCs w:val="28"/>
        </w:rPr>
        <w:t>е</w:t>
      </w:r>
      <w:r w:rsidR="004563EC" w:rsidRPr="00F6365D">
        <w:rPr>
          <w:rFonts w:ascii="Times New Roman" w:hAnsi="Times New Roman" w:cs="Times New Roman"/>
          <w:sz w:val="28"/>
          <w:szCs w:val="28"/>
        </w:rPr>
        <w:t>ма «Электронный бюджет»)</w:t>
      </w:r>
      <w:r w:rsidRPr="00F6365D">
        <w:rPr>
          <w:rFonts w:ascii="Times New Roman" w:hAnsi="Times New Roman"/>
          <w:sz w:val="28"/>
        </w:rPr>
        <w:t>. До ввода в опытную эксплуатацию соответству</w:t>
      </w:r>
      <w:r w:rsidRPr="00F6365D">
        <w:rPr>
          <w:rFonts w:ascii="Times New Roman" w:hAnsi="Times New Roman"/>
          <w:sz w:val="28"/>
        </w:rPr>
        <w:t>ю</w:t>
      </w:r>
      <w:r w:rsidRPr="00F6365D">
        <w:rPr>
          <w:rFonts w:ascii="Times New Roman" w:hAnsi="Times New Roman"/>
          <w:sz w:val="28"/>
        </w:rPr>
        <w:t>щих компонентов и модулей реестр документов ведется ответственным испо</w:t>
      </w:r>
      <w:r w:rsidRPr="00F6365D">
        <w:rPr>
          <w:rFonts w:ascii="Times New Roman" w:hAnsi="Times New Roman"/>
          <w:sz w:val="28"/>
        </w:rPr>
        <w:t>л</w:t>
      </w:r>
      <w:r w:rsidRPr="00F6365D">
        <w:rPr>
          <w:rFonts w:ascii="Times New Roman" w:hAnsi="Times New Roman"/>
          <w:sz w:val="28"/>
        </w:rPr>
        <w:lastRenderedPageBreak/>
        <w:t>нителем в электронном виде, который обеспечивает его актуальность и полноту.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2.2. Реестр документов размещается на </w:t>
      </w:r>
      <w:r w:rsidRPr="00AB595B">
        <w:rPr>
          <w:rFonts w:ascii="Times New Roman" w:hAnsi="Times New Roman"/>
          <w:sz w:val="28"/>
        </w:rPr>
        <w:t xml:space="preserve">официальном сайте </w:t>
      </w:r>
      <w:r w:rsidR="00483AAE" w:rsidRPr="00F6365D">
        <w:rPr>
          <w:rFonts w:ascii="Times New Roman" w:hAnsi="Times New Roman"/>
          <w:sz w:val="28"/>
        </w:rPr>
        <w:t>Администр</w:t>
      </w:r>
      <w:r w:rsidR="00483AAE" w:rsidRPr="00F6365D">
        <w:rPr>
          <w:rFonts w:ascii="Times New Roman" w:hAnsi="Times New Roman"/>
          <w:sz w:val="28"/>
        </w:rPr>
        <w:t>а</w:t>
      </w:r>
      <w:r w:rsidR="00483AAE" w:rsidRPr="00F6365D">
        <w:rPr>
          <w:rFonts w:ascii="Times New Roman" w:hAnsi="Times New Roman"/>
          <w:sz w:val="28"/>
        </w:rPr>
        <w:t xml:space="preserve">ции </w:t>
      </w:r>
      <w:r w:rsidR="00DC4C58">
        <w:rPr>
          <w:rFonts w:ascii="Times New Roman" w:hAnsi="Times New Roman"/>
          <w:sz w:val="28"/>
        </w:rPr>
        <w:t>Усть-Донецкого</w:t>
      </w:r>
      <w:r w:rsidR="00483AAE" w:rsidRPr="00F6365D">
        <w:rPr>
          <w:rFonts w:ascii="Times New Roman" w:hAnsi="Times New Roman"/>
          <w:sz w:val="28"/>
        </w:rPr>
        <w:t xml:space="preserve"> </w:t>
      </w:r>
      <w:r w:rsidR="00300F8E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2.3. Реестр документов формируется по форме согласно приложению № 1 к настоящим Методическим рекомендациям.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2.4. В реестре документов ответственным исполнителем </w:t>
      </w:r>
      <w:r w:rsidR="00483AAE" w:rsidRPr="00F6365D">
        <w:rPr>
          <w:rFonts w:ascii="Times New Roman" w:hAnsi="Times New Roman"/>
          <w:spacing w:val="-4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приводится следующая информация:</w:t>
      </w:r>
    </w:p>
    <w:p w:rsidR="005B2EAA" w:rsidRPr="00F6365D" w:rsidRDefault="00D21E9B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 </w:t>
      </w:r>
      <w:r w:rsidR="005B2EAA" w:rsidRPr="00F6365D">
        <w:rPr>
          <w:rFonts w:ascii="Times New Roman" w:hAnsi="Times New Roman"/>
          <w:sz w:val="28"/>
        </w:rPr>
        <w:t>тип документа:</w:t>
      </w:r>
    </w:p>
    <w:p w:rsidR="00D21E9B" w:rsidRPr="00F6365D" w:rsidRDefault="00D21E9B" w:rsidP="00D21E9B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 </w:t>
      </w:r>
      <w:r w:rsidR="005B2EAA" w:rsidRPr="00F6365D">
        <w:rPr>
          <w:rFonts w:ascii="Times New Roman" w:hAnsi="Times New Roman"/>
          <w:sz w:val="28"/>
        </w:rPr>
        <w:t>стратегические приоритеты;</w:t>
      </w:r>
    </w:p>
    <w:p w:rsidR="005B2EAA" w:rsidRPr="00F6365D" w:rsidRDefault="00D21E9B" w:rsidP="00D21E9B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 </w:t>
      </w:r>
      <w:r w:rsidR="005B2EAA" w:rsidRPr="00F6365D">
        <w:rPr>
          <w:rFonts w:ascii="Times New Roman" w:hAnsi="Times New Roman"/>
          <w:sz w:val="28"/>
        </w:rPr>
        <w:t xml:space="preserve">паспорт </w:t>
      </w:r>
      <w:r w:rsidR="00483AAE" w:rsidRPr="00F6365D">
        <w:rPr>
          <w:rFonts w:ascii="Times New Roman" w:hAnsi="Times New Roman"/>
          <w:spacing w:val="-4"/>
          <w:sz w:val="28"/>
        </w:rPr>
        <w:t>муниципаль</w:t>
      </w:r>
      <w:r w:rsidR="005B2EAA" w:rsidRPr="00F6365D">
        <w:rPr>
          <w:rFonts w:ascii="Times New Roman" w:hAnsi="Times New Roman"/>
          <w:sz w:val="28"/>
        </w:rPr>
        <w:t>ной (комплексной) программы;</w:t>
      </w:r>
    </w:p>
    <w:p w:rsidR="005B2EAA" w:rsidRPr="00F6365D" w:rsidRDefault="00D21E9B" w:rsidP="00D21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 </w:t>
      </w:r>
      <w:r w:rsidR="005B2EAA" w:rsidRPr="00F6365D">
        <w:rPr>
          <w:rFonts w:ascii="Times New Roman" w:hAnsi="Times New Roman"/>
          <w:sz w:val="28"/>
        </w:rPr>
        <w:t xml:space="preserve">паспорт структурного элемента </w:t>
      </w:r>
      <w:r w:rsidR="00483AAE" w:rsidRPr="00F6365D">
        <w:rPr>
          <w:rFonts w:ascii="Times New Roman" w:hAnsi="Times New Roman"/>
          <w:spacing w:val="-4"/>
          <w:sz w:val="28"/>
        </w:rPr>
        <w:t>муниципаль</w:t>
      </w:r>
      <w:r w:rsidR="005B2EAA" w:rsidRPr="00F6365D">
        <w:rPr>
          <w:rFonts w:ascii="Times New Roman" w:hAnsi="Times New Roman"/>
          <w:sz w:val="28"/>
        </w:rPr>
        <w:t>ной (комплексной) програ</w:t>
      </w:r>
      <w:r w:rsidR="005B2EAA" w:rsidRPr="00F6365D">
        <w:rPr>
          <w:rFonts w:ascii="Times New Roman" w:hAnsi="Times New Roman"/>
          <w:sz w:val="28"/>
        </w:rPr>
        <w:t>м</w:t>
      </w:r>
      <w:r w:rsidR="005B2EAA" w:rsidRPr="00F6365D">
        <w:rPr>
          <w:rFonts w:ascii="Times New Roman" w:hAnsi="Times New Roman"/>
          <w:sz w:val="28"/>
        </w:rPr>
        <w:t>мы;</w:t>
      </w:r>
    </w:p>
    <w:p w:rsidR="005B2EAA" w:rsidRPr="00F6365D" w:rsidRDefault="00D21E9B" w:rsidP="00D21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</w:t>
      </w:r>
      <w:r w:rsidR="005B2EAA" w:rsidRPr="00D82160">
        <w:rPr>
          <w:rFonts w:ascii="Times New Roman" w:hAnsi="Times New Roman"/>
          <w:sz w:val="28"/>
        </w:rPr>
        <w:t>правила осуществления бюджетных инвестиций и предоставления су</w:t>
      </w:r>
      <w:r w:rsidR="005B2EAA" w:rsidRPr="00D82160">
        <w:rPr>
          <w:rFonts w:ascii="Times New Roman" w:hAnsi="Times New Roman"/>
          <w:sz w:val="28"/>
        </w:rPr>
        <w:t>б</w:t>
      </w:r>
      <w:r w:rsidR="005B2EAA" w:rsidRPr="00D82160">
        <w:rPr>
          <w:rFonts w:ascii="Times New Roman" w:hAnsi="Times New Roman"/>
          <w:sz w:val="28"/>
        </w:rPr>
        <w:t xml:space="preserve">сидий из бюджета </w:t>
      </w:r>
      <w:r w:rsidR="00D82160" w:rsidRPr="00D82160">
        <w:rPr>
          <w:rFonts w:ascii="Times New Roman" w:hAnsi="Times New Roman"/>
          <w:sz w:val="28"/>
        </w:rPr>
        <w:t xml:space="preserve">Усть-Донецкого городского поселения </w:t>
      </w:r>
      <w:r w:rsidR="00DC4C58" w:rsidRPr="00D82160">
        <w:rPr>
          <w:rFonts w:ascii="Times New Roman" w:hAnsi="Times New Roman"/>
          <w:sz w:val="28"/>
        </w:rPr>
        <w:t>Усть-Донецкого</w:t>
      </w:r>
      <w:r w:rsidR="00483AAE" w:rsidRPr="00D82160">
        <w:rPr>
          <w:rFonts w:ascii="Times New Roman" w:hAnsi="Times New Roman"/>
          <w:sz w:val="28"/>
        </w:rPr>
        <w:t xml:space="preserve"> ра</w:t>
      </w:r>
      <w:r w:rsidR="00483AAE" w:rsidRPr="00D82160">
        <w:rPr>
          <w:rFonts w:ascii="Times New Roman" w:hAnsi="Times New Roman"/>
          <w:sz w:val="28"/>
        </w:rPr>
        <w:t>й</w:t>
      </w:r>
      <w:r w:rsidR="00483AAE" w:rsidRPr="00D82160">
        <w:rPr>
          <w:rFonts w:ascii="Times New Roman" w:hAnsi="Times New Roman"/>
          <w:sz w:val="28"/>
        </w:rPr>
        <w:t xml:space="preserve">она </w:t>
      </w:r>
      <w:r w:rsidR="005B2EAA" w:rsidRPr="00D82160">
        <w:rPr>
          <w:rFonts w:ascii="Times New Roman" w:hAnsi="Times New Roman"/>
          <w:sz w:val="28"/>
        </w:rPr>
        <w:t xml:space="preserve">юридическим лицам в рамках реализации </w:t>
      </w:r>
      <w:r w:rsidR="00483AAE" w:rsidRPr="00D82160">
        <w:rPr>
          <w:rFonts w:ascii="Times New Roman" w:hAnsi="Times New Roman"/>
          <w:sz w:val="28"/>
        </w:rPr>
        <w:t>муниципаль</w:t>
      </w:r>
      <w:r w:rsidR="005B2EAA" w:rsidRPr="00D82160">
        <w:rPr>
          <w:rFonts w:ascii="Times New Roman" w:hAnsi="Times New Roman"/>
          <w:sz w:val="28"/>
        </w:rPr>
        <w:t>ной программы (ко</w:t>
      </w:r>
      <w:r w:rsidR="005B2EAA" w:rsidRPr="00D82160">
        <w:rPr>
          <w:rFonts w:ascii="Times New Roman" w:hAnsi="Times New Roman"/>
          <w:sz w:val="28"/>
        </w:rPr>
        <w:t>м</w:t>
      </w:r>
      <w:r w:rsidR="005B2EAA" w:rsidRPr="00D82160">
        <w:rPr>
          <w:rFonts w:ascii="Times New Roman" w:hAnsi="Times New Roman"/>
          <w:sz w:val="28"/>
        </w:rPr>
        <w:t xml:space="preserve">плексной программы) (в случае если </w:t>
      </w:r>
      <w:r w:rsidR="00483AAE" w:rsidRPr="00D82160">
        <w:rPr>
          <w:rFonts w:ascii="Times New Roman" w:hAnsi="Times New Roman"/>
          <w:sz w:val="28"/>
        </w:rPr>
        <w:t>муниципаль</w:t>
      </w:r>
      <w:r w:rsidR="005B2EAA" w:rsidRPr="00D82160">
        <w:rPr>
          <w:rFonts w:ascii="Times New Roman" w:hAnsi="Times New Roman"/>
          <w:sz w:val="28"/>
        </w:rPr>
        <w:t>ной (комплексной) программой предусматривается предоставление таких субсидий);</w:t>
      </w:r>
    </w:p>
    <w:p w:rsidR="005B2EAA" w:rsidRPr="00F6365D" w:rsidRDefault="005B2EAA" w:rsidP="00D21E9B">
      <w:pPr>
        <w:widowControl w:val="0"/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решения об осуществлении капитальных вложений в рамках реализации </w:t>
      </w:r>
      <w:r w:rsidR="00483AAE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программы;</w:t>
      </w:r>
    </w:p>
    <w:p w:rsidR="005B2EAA" w:rsidRPr="00F6365D" w:rsidRDefault="00D21E9B" w:rsidP="00D21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   </w:t>
      </w:r>
      <w:r w:rsidR="005B2EAA" w:rsidRPr="00F6365D">
        <w:rPr>
          <w:rFonts w:ascii="Times New Roman" w:hAnsi="Times New Roman"/>
          <w:sz w:val="28"/>
        </w:rPr>
        <w:t>перечни инвестиционных проектов (объекты строительства, реконс</w:t>
      </w:r>
      <w:r w:rsidR="005B2EAA" w:rsidRPr="00F6365D">
        <w:rPr>
          <w:rFonts w:ascii="Times New Roman" w:hAnsi="Times New Roman"/>
          <w:sz w:val="28"/>
        </w:rPr>
        <w:t>т</w:t>
      </w:r>
      <w:r w:rsidR="005B2EAA" w:rsidRPr="00F6365D">
        <w:rPr>
          <w:rFonts w:ascii="Times New Roman" w:hAnsi="Times New Roman"/>
          <w:sz w:val="28"/>
        </w:rPr>
        <w:t>рукции, капитального ремонта, находящиеся в </w:t>
      </w:r>
      <w:r w:rsidR="00483AAE" w:rsidRPr="00F6365D">
        <w:rPr>
          <w:rFonts w:ascii="Times New Roman" w:hAnsi="Times New Roman"/>
          <w:sz w:val="28"/>
        </w:rPr>
        <w:t>муниципаль</w:t>
      </w:r>
      <w:r w:rsidR="005B2EAA" w:rsidRPr="00F6365D">
        <w:rPr>
          <w:rFonts w:ascii="Times New Roman" w:hAnsi="Times New Roman"/>
          <w:sz w:val="28"/>
        </w:rPr>
        <w:t xml:space="preserve">ной собственности </w:t>
      </w:r>
      <w:r w:rsidR="00DC4C58">
        <w:rPr>
          <w:rFonts w:ascii="Times New Roman" w:hAnsi="Times New Roman"/>
          <w:sz w:val="28"/>
        </w:rPr>
        <w:t>Усть-Донецкого</w:t>
      </w:r>
      <w:r w:rsidR="00483AAE" w:rsidRPr="00F6365D">
        <w:rPr>
          <w:rFonts w:ascii="Times New Roman" w:hAnsi="Times New Roman"/>
          <w:sz w:val="28"/>
        </w:rPr>
        <w:t xml:space="preserve"> </w:t>
      </w:r>
      <w:r w:rsidR="00C6387E">
        <w:rPr>
          <w:rFonts w:ascii="Times New Roman" w:hAnsi="Times New Roman"/>
          <w:sz w:val="28"/>
        </w:rPr>
        <w:t>городского поселения</w:t>
      </w:r>
      <w:r w:rsidR="005B2EAA" w:rsidRPr="00F6365D">
        <w:rPr>
          <w:rFonts w:ascii="Times New Roman" w:hAnsi="Times New Roman"/>
          <w:sz w:val="28"/>
        </w:rPr>
        <w:t xml:space="preserve">) (в случае если </w:t>
      </w:r>
      <w:r w:rsidR="00483AAE" w:rsidRPr="00F6365D">
        <w:rPr>
          <w:rFonts w:ascii="Times New Roman" w:hAnsi="Times New Roman"/>
          <w:sz w:val="28"/>
        </w:rPr>
        <w:t>муниципаль</w:t>
      </w:r>
      <w:r w:rsidR="005B2EAA" w:rsidRPr="00F6365D">
        <w:rPr>
          <w:rFonts w:ascii="Times New Roman" w:hAnsi="Times New Roman"/>
          <w:sz w:val="28"/>
        </w:rPr>
        <w:t>ной (ко</w:t>
      </w:r>
      <w:r w:rsidR="005B2EAA" w:rsidRPr="00F6365D">
        <w:rPr>
          <w:rFonts w:ascii="Times New Roman" w:hAnsi="Times New Roman"/>
          <w:sz w:val="28"/>
        </w:rPr>
        <w:t>м</w:t>
      </w:r>
      <w:r w:rsidR="005B2EAA" w:rsidRPr="00F6365D">
        <w:rPr>
          <w:rFonts w:ascii="Times New Roman" w:hAnsi="Times New Roman"/>
          <w:sz w:val="28"/>
        </w:rPr>
        <w:t>плексной) программой предусматривается реализация таких проектов);</w:t>
      </w:r>
    </w:p>
    <w:p w:rsidR="005B2EAA" w:rsidRPr="00F6365D" w:rsidRDefault="00D21E9B" w:rsidP="0066149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</w:t>
      </w:r>
      <w:r w:rsidR="005B2EAA" w:rsidRPr="00F6365D">
        <w:rPr>
          <w:rFonts w:ascii="Times New Roman" w:hAnsi="Times New Roman"/>
          <w:sz w:val="28"/>
        </w:rPr>
        <w:t xml:space="preserve">вид документа (постановление, распоряжение </w:t>
      </w:r>
      <w:r w:rsidR="00483AAE" w:rsidRPr="00F6365D">
        <w:rPr>
          <w:rFonts w:ascii="Times New Roman" w:hAnsi="Times New Roman"/>
          <w:sz w:val="28"/>
        </w:rPr>
        <w:t xml:space="preserve">Администрации </w:t>
      </w:r>
      <w:r w:rsidR="00DC4C58">
        <w:rPr>
          <w:rFonts w:ascii="Times New Roman" w:hAnsi="Times New Roman"/>
          <w:sz w:val="28"/>
        </w:rPr>
        <w:t>Усть-Донецкого</w:t>
      </w:r>
      <w:r w:rsidR="00483AAE" w:rsidRPr="00F6365D">
        <w:rPr>
          <w:rFonts w:ascii="Times New Roman" w:hAnsi="Times New Roman"/>
          <w:sz w:val="28"/>
        </w:rPr>
        <w:t xml:space="preserve"> </w:t>
      </w:r>
      <w:r w:rsidR="00C6387E">
        <w:rPr>
          <w:rFonts w:ascii="Times New Roman" w:hAnsi="Times New Roman"/>
          <w:sz w:val="28"/>
        </w:rPr>
        <w:t>городского поселения</w:t>
      </w:r>
      <w:r w:rsidR="005B2EAA" w:rsidRPr="00F6365D">
        <w:rPr>
          <w:rFonts w:ascii="Times New Roman" w:hAnsi="Times New Roman"/>
          <w:sz w:val="28"/>
        </w:rPr>
        <w:t>, протокол и другие);</w:t>
      </w:r>
    </w:p>
    <w:p w:rsidR="005B2EAA" w:rsidRPr="00F6365D" w:rsidRDefault="00D21E9B" w:rsidP="0066149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</w:t>
      </w:r>
      <w:r w:rsidR="005B2EAA" w:rsidRPr="00D82160">
        <w:rPr>
          <w:rFonts w:ascii="Times New Roman" w:hAnsi="Times New Roman"/>
          <w:sz w:val="28"/>
        </w:rPr>
        <w:t xml:space="preserve">наименование </w:t>
      </w:r>
      <w:r w:rsidR="0067178F" w:rsidRPr="00D82160">
        <w:rPr>
          <w:rFonts w:ascii="Times New Roman" w:hAnsi="Times New Roman"/>
          <w:sz w:val="28"/>
        </w:rPr>
        <w:t xml:space="preserve">органа местного самоуправления, </w:t>
      </w:r>
      <w:r w:rsidR="001727A7" w:rsidRPr="00D82160">
        <w:rPr>
          <w:rFonts w:ascii="Times New Roman" w:hAnsi="Times New Roman"/>
          <w:sz w:val="28"/>
        </w:rPr>
        <w:t>отраслевого (функци</w:t>
      </w:r>
      <w:r w:rsidR="001727A7" w:rsidRPr="00D82160">
        <w:rPr>
          <w:rFonts w:ascii="Times New Roman" w:hAnsi="Times New Roman"/>
          <w:sz w:val="28"/>
        </w:rPr>
        <w:t>о</w:t>
      </w:r>
      <w:r w:rsidR="001727A7" w:rsidRPr="00D82160">
        <w:rPr>
          <w:rFonts w:ascii="Times New Roman" w:hAnsi="Times New Roman"/>
          <w:sz w:val="28"/>
        </w:rPr>
        <w:t xml:space="preserve">нального) органа Администрации </w:t>
      </w:r>
      <w:r w:rsidR="00DC4C58" w:rsidRPr="00D82160">
        <w:rPr>
          <w:rFonts w:ascii="Times New Roman" w:hAnsi="Times New Roman"/>
          <w:sz w:val="28"/>
        </w:rPr>
        <w:t>Усть-Донецкого</w:t>
      </w:r>
      <w:r w:rsidR="001727A7" w:rsidRPr="00D82160">
        <w:rPr>
          <w:rFonts w:ascii="Times New Roman" w:hAnsi="Times New Roman"/>
          <w:sz w:val="28"/>
        </w:rPr>
        <w:t xml:space="preserve"> </w:t>
      </w:r>
      <w:r w:rsidR="00D82160" w:rsidRPr="00D82160">
        <w:rPr>
          <w:rFonts w:ascii="Times New Roman" w:hAnsi="Times New Roman"/>
          <w:sz w:val="28"/>
        </w:rPr>
        <w:t>городского поселения</w:t>
      </w:r>
      <w:r w:rsidR="005B2EAA" w:rsidRPr="00D82160">
        <w:rPr>
          <w:rFonts w:ascii="Times New Roman" w:hAnsi="Times New Roman"/>
          <w:sz w:val="28"/>
        </w:rPr>
        <w:t>, отве</w:t>
      </w:r>
      <w:r w:rsidR="005B2EAA" w:rsidRPr="00D82160">
        <w:rPr>
          <w:rFonts w:ascii="Times New Roman" w:hAnsi="Times New Roman"/>
          <w:sz w:val="28"/>
        </w:rPr>
        <w:t>т</w:t>
      </w:r>
      <w:r w:rsidR="005B2EAA" w:rsidRPr="00D82160">
        <w:rPr>
          <w:rFonts w:ascii="Times New Roman" w:hAnsi="Times New Roman"/>
          <w:sz w:val="28"/>
        </w:rPr>
        <w:t>ственного за разработку документа;</w:t>
      </w:r>
    </w:p>
    <w:p w:rsidR="005B2EAA" w:rsidRPr="00F6365D" w:rsidRDefault="005B2EAA" w:rsidP="0066149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наименование и реквизиты (дата и номер) утвержденного (принятого) д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кумента);</w:t>
      </w:r>
    </w:p>
    <w:p w:rsidR="005B2EAA" w:rsidRPr="00F6365D" w:rsidRDefault="005B2EAA" w:rsidP="0066149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гиперссылка на текст документа на официальном интернет-портале прав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вой информации (в случае размещения документов).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2.5. В случае утверждения (принятия) документов, предусматривающих внесение изменений в ранее утвержденный (принятый документ), такие док</w:t>
      </w:r>
      <w:r w:rsidRPr="00F6365D">
        <w:rPr>
          <w:rFonts w:ascii="Times New Roman" w:hAnsi="Times New Roman"/>
          <w:sz w:val="28"/>
        </w:rPr>
        <w:t>у</w:t>
      </w:r>
      <w:r w:rsidRPr="00F6365D">
        <w:rPr>
          <w:rFonts w:ascii="Times New Roman" w:hAnsi="Times New Roman"/>
          <w:sz w:val="28"/>
        </w:rPr>
        <w:t xml:space="preserve">менты также включаются в реестр документов по соответствующей </w:t>
      </w:r>
      <w:r w:rsidR="001727A7" w:rsidRPr="00F6365D">
        <w:rPr>
          <w:rFonts w:ascii="Times New Roman" w:hAnsi="Times New Roman"/>
          <w:sz w:val="28"/>
        </w:rPr>
        <w:t>муниц</w:t>
      </w:r>
      <w:r w:rsidR="001727A7" w:rsidRPr="00F6365D">
        <w:rPr>
          <w:rFonts w:ascii="Times New Roman" w:hAnsi="Times New Roman"/>
          <w:sz w:val="28"/>
        </w:rPr>
        <w:t>и</w:t>
      </w:r>
      <w:r w:rsidR="001727A7" w:rsidRPr="00F6365D">
        <w:rPr>
          <w:rFonts w:ascii="Times New Roman" w:hAnsi="Times New Roman"/>
          <w:sz w:val="28"/>
        </w:rPr>
        <w:t>пальн</w:t>
      </w:r>
      <w:r w:rsidRPr="00F6365D">
        <w:rPr>
          <w:rFonts w:ascii="Times New Roman" w:hAnsi="Times New Roman"/>
          <w:sz w:val="28"/>
        </w:rPr>
        <w:t>ой (комплексной) программе.</w:t>
      </w:r>
    </w:p>
    <w:p w:rsidR="004B257A" w:rsidRPr="00F6365D" w:rsidRDefault="004B257A" w:rsidP="004B25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2.6. </w:t>
      </w:r>
      <w:r w:rsidRPr="00F6365D">
        <w:rPr>
          <w:rStyle w:val="12"/>
          <w:rFonts w:ascii="Times New Roman" w:hAnsi="Times New Roman"/>
          <w:sz w:val="28"/>
        </w:rPr>
        <w:t>При утверждении или внесении изменений в муниципальные пр</w:t>
      </w:r>
      <w:r w:rsidRPr="00F6365D">
        <w:rPr>
          <w:rStyle w:val="12"/>
          <w:rFonts w:ascii="Times New Roman" w:hAnsi="Times New Roman"/>
          <w:sz w:val="28"/>
        </w:rPr>
        <w:t>о</w:t>
      </w:r>
      <w:r w:rsidRPr="00F6365D">
        <w:rPr>
          <w:rStyle w:val="12"/>
          <w:rFonts w:ascii="Times New Roman" w:hAnsi="Times New Roman"/>
          <w:sz w:val="28"/>
        </w:rPr>
        <w:t xml:space="preserve">граммы одновременно с проектом постановления Администрации </w:t>
      </w:r>
      <w:r w:rsidR="00DC4C58">
        <w:rPr>
          <w:rStyle w:val="12"/>
          <w:rFonts w:ascii="Times New Roman" w:hAnsi="Times New Roman"/>
          <w:sz w:val="28"/>
        </w:rPr>
        <w:t>Усть-Донецкого</w:t>
      </w:r>
      <w:r w:rsidRPr="00F6365D">
        <w:rPr>
          <w:rStyle w:val="12"/>
          <w:rFonts w:ascii="Times New Roman" w:hAnsi="Times New Roman"/>
          <w:sz w:val="28"/>
        </w:rPr>
        <w:t xml:space="preserve"> </w:t>
      </w:r>
      <w:r w:rsidR="00406F6D">
        <w:rPr>
          <w:rStyle w:val="12"/>
          <w:rFonts w:ascii="Times New Roman" w:hAnsi="Times New Roman"/>
          <w:sz w:val="28"/>
        </w:rPr>
        <w:t xml:space="preserve">городского поселения </w:t>
      </w:r>
      <w:r w:rsidRPr="00F6365D">
        <w:rPr>
          <w:rStyle w:val="12"/>
          <w:rFonts w:ascii="Times New Roman" w:hAnsi="Times New Roman"/>
          <w:sz w:val="28"/>
        </w:rPr>
        <w:t xml:space="preserve"> </w:t>
      </w:r>
      <w:r w:rsidRPr="00D82160">
        <w:rPr>
          <w:rStyle w:val="12"/>
          <w:rFonts w:ascii="Times New Roman" w:hAnsi="Times New Roman"/>
          <w:sz w:val="28"/>
        </w:rPr>
        <w:t xml:space="preserve">направляются посредством межведомственной системы электронного документооборота и делопроизводства «Дело» паспорта </w:t>
      </w:r>
      <w:r w:rsidR="009E4F24" w:rsidRPr="00D82160">
        <w:rPr>
          <w:rStyle w:val="12"/>
          <w:rFonts w:ascii="Times New Roman" w:hAnsi="Times New Roman"/>
          <w:sz w:val="28"/>
        </w:rPr>
        <w:t>муниципа</w:t>
      </w:r>
      <w:r w:rsidRPr="00D82160">
        <w:rPr>
          <w:rStyle w:val="12"/>
          <w:rFonts w:ascii="Times New Roman" w:hAnsi="Times New Roman"/>
          <w:sz w:val="28"/>
        </w:rPr>
        <w:t xml:space="preserve">льных проектов в составе </w:t>
      </w:r>
      <w:r w:rsidR="009E4F24" w:rsidRPr="00D82160">
        <w:rPr>
          <w:rStyle w:val="12"/>
          <w:rFonts w:ascii="Times New Roman" w:hAnsi="Times New Roman"/>
          <w:sz w:val="28"/>
        </w:rPr>
        <w:t>муниципаль</w:t>
      </w:r>
      <w:r w:rsidRPr="00D82160">
        <w:rPr>
          <w:rStyle w:val="12"/>
          <w:rFonts w:ascii="Times New Roman" w:hAnsi="Times New Roman"/>
          <w:sz w:val="28"/>
        </w:rPr>
        <w:t xml:space="preserve">ной программы, а также в ГИИС «Электронный бюджет» запросы на изменения паспортов </w:t>
      </w:r>
      <w:r w:rsidR="009E4F24" w:rsidRPr="00D82160">
        <w:rPr>
          <w:rStyle w:val="12"/>
          <w:rFonts w:ascii="Times New Roman" w:hAnsi="Times New Roman"/>
          <w:sz w:val="28"/>
        </w:rPr>
        <w:t>муниципаль</w:t>
      </w:r>
      <w:r w:rsidRPr="00D82160">
        <w:rPr>
          <w:rStyle w:val="12"/>
          <w:rFonts w:ascii="Times New Roman" w:hAnsi="Times New Roman"/>
          <w:sz w:val="28"/>
        </w:rPr>
        <w:t>ных пр</w:t>
      </w:r>
      <w:r w:rsidRPr="00D82160">
        <w:rPr>
          <w:rStyle w:val="12"/>
          <w:rFonts w:ascii="Times New Roman" w:hAnsi="Times New Roman"/>
          <w:sz w:val="28"/>
        </w:rPr>
        <w:t>о</w:t>
      </w:r>
      <w:r w:rsidRPr="00D82160">
        <w:rPr>
          <w:rStyle w:val="12"/>
          <w:rFonts w:ascii="Times New Roman" w:hAnsi="Times New Roman"/>
          <w:sz w:val="28"/>
        </w:rPr>
        <w:t>ектов.</w:t>
      </w:r>
      <w:r w:rsidRPr="00F6365D">
        <w:rPr>
          <w:rStyle w:val="12"/>
          <w:rFonts w:ascii="Times New Roman" w:hAnsi="Times New Roman"/>
          <w:sz w:val="28"/>
        </w:rPr>
        <w:t xml:space="preserve"> </w:t>
      </w:r>
    </w:p>
    <w:p w:rsidR="004B257A" w:rsidRPr="00F6365D" w:rsidRDefault="004B257A" w:rsidP="004B25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Style w:val="12"/>
          <w:rFonts w:ascii="Times New Roman" w:hAnsi="Times New Roman"/>
          <w:sz w:val="28"/>
        </w:rPr>
        <w:lastRenderedPageBreak/>
        <w:t xml:space="preserve">Проект паспорта </w:t>
      </w:r>
      <w:r w:rsidR="009E4F24" w:rsidRPr="00F6365D">
        <w:rPr>
          <w:rStyle w:val="12"/>
          <w:rFonts w:ascii="Times New Roman" w:hAnsi="Times New Roman"/>
          <w:sz w:val="28"/>
        </w:rPr>
        <w:t>муницип</w:t>
      </w:r>
      <w:r w:rsidRPr="00F6365D">
        <w:rPr>
          <w:rStyle w:val="12"/>
          <w:rFonts w:ascii="Times New Roman" w:hAnsi="Times New Roman"/>
          <w:sz w:val="28"/>
        </w:rPr>
        <w:t xml:space="preserve">ального проекта с учетом запроса на изменение, направленного в ГИИС «Электронный бюджет», включается в РКПД проекта постановления </w:t>
      </w:r>
      <w:r w:rsidR="009E4F24" w:rsidRPr="00F6365D">
        <w:rPr>
          <w:rFonts w:ascii="Times New Roman" w:hAnsi="Times New Roman" w:cs="Times New Roman"/>
          <w:sz w:val="28"/>
        </w:rPr>
        <w:t xml:space="preserve">Администрации </w:t>
      </w:r>
      <w:r w:rsidR="00DC4C58">
        <w:rPr>
          <w:rFonts w:ascii="Times New Roman" w:hAnsi="Times New Roman" w:cs="Times New Roman"/>
          <w:sz w:val="28"/>
        </w:rPr>
        <w:t>Усть-Донецкого</w:t>
      </w:r>
      <w:r w:rsidR="009E4F24" w:rsidRPr="00F6365D">
        <w:rPr>
          <w:rFonts w:ascii="Times New Roman" w:hAnsi="Times New Roman" w:cs="Times New Roman"/>
          <w:sz w:val="28"/>
        </w:rPr>
        <w:t xml:space="preserve"> </w:t>
      </w:r>
      <w:r w:rsidR="0089046E">
        <w:rPr>
          <w:rFonts w:ascii="Times New Roman" w:hAnsi="Times New Roman" w:cs="Times New Roman"/>
          <w:sz w:val="28"/>
        </w:rPr>
        <w:t>городского поселения</w:t>
      </w:r>
      <w:r w:rsidRPr="00F6365D">
        <w:rPr>
          <w:rStyle w:val="12"/>
          <w:rFonts w:ascii="Times New Roman" w:hAnsi="Times New Roman"/>
          <w:sz w:val="28"/>
        </w:rPr>
        <w:t>.</w:t>
      </w:r>
    </w:p>
    <w:p w:rsidR="009E4F24" w:rsidRPr="00F6365D" w:rsidRDefault="004B257A" w:rsidP="009E4F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В случае наличия утвержденного в ГИИС «Электронный бюджет» акту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 xml:space="preserve">лизированного паспорта </w:t>
      </w:r>
      <w:r w:rsidR="009E4F24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>ального проекта, входящего в состав наци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нального проекта, печатная версия паспорта направляется в составе РКПД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екта постановления </w:t>
      </w:r>
      <w:r w:rsidR="009E4F24" w:rsidRPr="00F6365D">
        <w:rPr>
          <w:rFonts w:ascii="Times New Roman" w:hAnsi="Times New Roman" w:cs="Times New Roman"/>
          <w:sz w:val="28"/>
        </w:rPr>
        <w:t xml:space="preserve">Администрации </w:t>
      </w:r>
      <w:r w:rsidR="00DC4C58">
        <w:rPr>
          <w:rFonts w:ascii="Times New Roman" w:hAnsi="Times New Roman" w:cs="Times New Roman"/>
          <w:sz w:val="28"/>
        </w:rPr>
        <w:t>Усть-Донецкого</w:t>
      </w:r>
      <w:r w:rsidR="009E4F24" w:rsidRPr="00F6365D">
        <w:rPr>
          <w:rFonts w:ascii="Times New Roman" w:hAnsi="Times New Roman" w:cs="Times New Roman"/>
          <w:sz w:val="28"/>
        </w:rPr>
        <w:t xml:space="preserve"> </w:t>
      </w:r>
      <w:r w:rsidR="00D82160">
        <w:rPr>
          <w:rFonts w:ascii="Times New Roman" w:hAnsi="Times New Roman" w:cs="Times New Roman"/>
          <w:sz w:val="28"/>
        </w:rPr>
        <w:t>городского поселения</w:t>
      </w:r>
      <w:r w:rsidR="009E4F24" w:rsidRPr="00F6365D">
        <w:rPr>
          <w:rStyle w:val="12"/>
          <w:rFonts w:ascii="Times New Roman" w:hAnsi="Times New Roman"/>
          <w:sz w:val="28"/>
        </w:rPr>
        <w:t>.</w:t>
      </w:r>
    </w:p>
    <w:p w:rsidR="004B257A" w:rsidRPr="00F6365D" w:rsidRDefault="004B257A" w:rsidP="004B25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2.7. На официальном сайте ответственного исполнителя размещается па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 xml:space="preserve">порт </w:t>
      </w:r>
      <w:r w:rsidR="00B560B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и паспорта структурных элеме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>тов, входящих в ее состав, в актуальной редакции.</w:t>
      </w:r>
    </w:p>
    <w:p w:rsidR="001727A7" w:rsidRPr="00F6365D" w:rsidRDefault="001727A7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B595B">
        <w:rPr>
          <w:rFonts w:ascii="Times New Roman" w:hAnsi="Times New Roman"/>
          <w:sz w:val="28"/>
        </w:rPr>
        <w:t xml:space="preserve">3. Требования к содержанию стратегических приоритетов </w:t>
      </w:r>
      <w:r w:rsidRPr="00AB595B">
        <w:rPr>
          <w:rFonts w:ascii="Times New Roman" w:hAnsi="Times New Roman"/>
          <w:sz w:val="28"/>
        </w:rPr>
        <w:br/>
      </w:r>
      <w:r w:rsidR="001727A7" w:rsidRPr="00AB595B">
        <w:rPr>
          <w:rFonts w:ascii="Times New Roman" w:hAnsi="Times New Roman"/>
          <w:sz w:val="28"/>
        </w:rPr>
        <w:t>м</w:t>
      </w:r>
      <w:r w:rsidR="00BE6B18" w:rsidRPr="00AB595B">
        <w:rPr>
          <w:rFonts w:ascii="Times New Roman" w:hAnsi="Times New Roman"/>
          <w:sz w:val="28"/>
        </w:rPr>
        <w:t>у</w:t>
      </w:r>
      <w:r w:rsidR="001727A7" w:rsidRPr="00AB595B">
        <w:rPr>
          <w:rFonts w:ascii="Times New Roman" w:hAnsi="Times New Roman"/>
          <w:sz w:val="28"/>
        </w:rPr>
        <w:t>ни</w:t>
      </w:r>
      <w:r w:rsidR="00BE6B18" w:rsidRPr="00AB595B">
        <w:rPr>
          <w:rFonts w:ascii="Times New Roman" w:hAnsi="Times New Roman"/>
          <w:sz w:val="28"/>
        </w:rPr>
        <w:t>ц</w:t>
      </w:r>
      <w:r w:rsidR="001727A7" w:rsidRPr="00AB595B">
        <w:rPr>
          <w:rFonts w:ascii="Times New Roman" w:hAnsi="Times New Roman"/>
          <w:sz w:val="28"/>
        </w:rPr>
        <w:t>ипаль</w:t>
      </w:r>
      <w:r w:rsidRPr="00AB595B">
        <w:rPr>
          <w:rFonts w:ascii="Times New Roman" w:hAnsi="Times New Roman"/>
          <w:sz w:val="28"/>
        </w:rPr>
        <w:t>ной (комплексной) программы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Fonts w:ascii="Times New Roman" w:hAnsi="Times New Roman"/>
          <w:spacing w:val="-4"/>
          <w:sz w:val="28"/>
        </w:rPr>
        <w:t>3.1.</w:t>
      </w:r>
      <w:r w:rsidRPr="00F6365D">
        <w:rPr>
          <w:rFonts w:ascii="Times New Roman" w:hAnsi="Times New Roman"/>
          <w:sz w:val="28"/>
        </w:rPr>
        <w:t> </w:t>
      </w:r>
      <w:r w:rsidRPr="00F6365D">
        <w:rPr>
          <w:rFonts w:ascii="Times New Roman" w:hAnsi="Times New Roman"/>
          <w:spacing w:val="-4"/>
          <w:sz w:val="28"/>
        </w:rPr>
        <w:t xml:space="preserve">Стратегические приоритеты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pacing w:val="-4"/>
          <w:sz w:val="28"/>
        </w:rPr>
        <w:t xml:space="preserve">ной (комплексной) программы представляют собой текстовую часть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pacing w:val="-4"/>
          <w:sz w:val="28"/>
        </w:rPr>
        <w:t>ной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Fonts w:ascii="Times New Roman" w:hAnsi="Times New Roman"/>
          <w:sz w:val="28"/>
        </w:rPr>
        <w:t xml:space="preserve">Рекомендуемый объем текстовой части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pacing w:val="-4"/>
          <w:sz w:val="28"/>
        </w:rPr>
        <w:t>ной (комплексной) пр</w:t>
      </w:r>
      <w:r w:rsidRPr="00F6365D">
        <w:rPr>
          <w:rFonts w:ascii="Times New Roman" w:hAnsi="Times New Roman"/>
          <w:spacing w:val="-4"/>
          <w:sz w:val="28"/>
        </w:rPr>
        <w:t>о</w:t>
      </w:r>
      <w:r w:rsidRPr="00F6365D">
        <w:rPr>
          <w:rFonts w:ascii="Times New Roman" w:hAnsi="Times New Roman"/>
          <w:spacing w:val="-4"/>
          <w:sz w:val="28"/>
        </w:rPr>
        <w:t>граммы не должен превышать 10 страниц машинописного текста.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F6365D">
        <w:rPr>
          <w:rFonts w:ascii="Times New Roman" w:hAnsi="Times New Roman"/>
          <w:sz w:val="28"/>
        </w:rPr>
        <w:t xml:space="preserve">3.2. В стратегические приоритеты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pacing w:val="-4"/>
          <w:sz w:val="28"/>
        </w:rPr>
        <w:t xml:space="preserve">ной (комплексной) </w:t>
      </w:r>
      <w:r w:rsidR="00B916E3" w:rsidRPr="00F6365D">
        <w:rPr>
          <w:rFonts w:ascii="Times New Roman" w:hAnsi="Times New Roman"/>
          <w:spacing w:val="-4"/>
          <w:sz w:val="28"/>
        </w:rPr>
        <w:t>програ</w:t>
      </w:r>
      <w:r w:rsidR="00B916E3" w:rsidRPr="00F6365D">
        <w:rPr>
          <w:rFonts w:ascii="Times New Roman" w:hAnsi="Times New Roman"/>
          <w:spacing w:val="-4"/>
          <w:sz w:val="28"/>
        </w:rPr>
        <w:t>м</w:t>
      </w:r>
      <w:r w:rsidR="00B916E3" w:rsidRPr="00F6365D">
        <w:rPr>
          <w:rFonts w:ascii="Times New Roman" w:hAnsi="Times New Roman"/>
          <w:spacing w:val="-4"/>
          <w:sz w:val="28"/>
        </w:rPr>
        <w:t xml:space="preserve">мы </w:t>
      </w:r>
      <w:r w:rsidRPr="00F6365D">
        <w:rPr>
          <w:rFonts w:ascii="Times New Roman" w:hAnsi="Times New Roman"/>
          <w:spacing w:val="-4"/>
          <w:sz w:val="28"/>
        </w:rPr>
        <w:t>включается информация, предусмотренная пунктом 3.1 Порядка.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3.3. В рамках текущего состояния соответствующей сферы социально-экономического развития </w:t>
      </w:r>
      <w:r w:rsidR="00DC4C58">
        <w:rPr>
          <w:rFonts w:ascii="Times New Roman" w:hAnsi="Times New Roman"/>
          <w:sz w:val="28"/>
        </w:rPr>
        <w:t>Усть-Донецкого</w:t>
      </w:r>
      <w:r w:rsidR="00BE6B18" w:rsidRPr="00F6365D">
        <w:rPr>
          <w:rFonts w:ascii="Times New Roman" w:hAnsi="Times New Roman"/>
          <w:sz w:val="28"/>
        </w:rPr>
        <w:t xml:space="preserve"> района</w:t>
      </w:r>
      <w:r w:rsidRPr="00F6365D">
        <w:rPr>
          <w:rFonts w:ascii="Times New Roman" w:hAnsi="Times New Roman"/>
          <w:sz w:val="28"/>
        </w:rPr>
        <w:t xml:space="preserve"> приводится анализ ее действ</w:t>
      </w:r>
      <w:r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 xml:space="preserve">тельного состояния и прогноз развития сферы реализации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3.4. При описании приоритетов и целей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политики в сфере реализации </w:t>
      </w:r>
      <w:r w:rsidR="00BE6B1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учитываются приоритеты и цели социально-экономического развития, определенные стратегией социал</w:t>
      </w:r>
      <w:r w:rsidRPr="00F6365D">
        <w:rPr>
          <w:rFonts w:ascii="Times New Roman" w:hAnsi="Times New Roman"/>
          <w:sz w:val="28"/>
        </w:rPr>
        <w:t>ь</w:t>
      </w:r>
      <w:r w:rsidRPr="00F6365D">
        <w:rPr>
          <w:rFonts w:ascii="Times New Roman" w:hAnsi="Times New Roman"/>
          <w:sz w:val="28"/>
        </w:rPr>
        <w:t xml:space="preserve">но-экономического развития </w:t>
      </w:r>
      <w:r w:rsidR="00DC4C58">
        <w:rPr>
          <w:rFonts w:ascii="Times New Roman" w:hAnsi="Times New Roman"/>
          <w:sz w:val="28"/>
        </w:rPr>
        <w:t>Усть-Донецкого</w:t>
      </w:r>
      <w:r w:rsidR="00BE6B18" w:rsidRPr="00F6365D">
        <w:rPr>
          <w:rFonts w:ascii="Times New Roman" w:hAnsi="Times New Roman"/>
          <w:sz w:val="28"/>
        </w:rPr>
        <w:t xml:space="preserve"> района</w:t>
      </w:r>
      <w:r w:rsidRPr="00F6365D">
        <w:rPr>
          <w:rFonts w:ascii="Times New Roman" w:hAnsi="Times New Roman"/>
          <w:sz w:val="28"/>
        </w:rPr>
        <w:t xml:space="preserve"> с учетом национальных ц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лей развития, определенных Президентом Российской Федерации, и отраслевых документов стратегического планирования, а также указывается взаимосвязь со стратегическими приоритетами, целями и показателями государственных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грамм </w:t>
      </w:r>
      <w:r w:rsidR="00BE6B18" w:rsidRPr="00F6365D">
        <w:rPr>
          <w:rFonts w:ascii="Times New Roman" w:hAnsi="Times New Roman"/>
          <w:sz w:val="28"/>
        </w:rPr>
        <w:t xml:space="preserve">Ростовской области </w:t>
      </w:r>
      <w:r w:rsidRPr="00F6365D">
        <w:rPr>
          <w:rFonts w:ascii="Times New Roman" w:hAnsi="Times New Roman"/>
          <w:sz w:val="28"/>
        </w:rPr>
        <w:t xml:space="preserve">(в случае заключения соглашения о реализации на территории </w:t>
      </w:r>
      <w:r w:rsidR="00DC4C58">
        <w:rPr>
          <w:rFonts w:ascii="Times New Roman" w:hAnsi="Times New Roman"/>
          <w:sz w:val="28"/>
        </w:rPr>
        <w:t>Усть-Донецкого</w:t>
      </w:r>
      <w:r w:rsidR="00BE6B18" w:rsidRPr="00F6365D">
        <w:rPr>
          <w:rFonts w:ascii="Times New Roman" w:hAnsi="Times New Roman"/>
          <w:sz w:val="28"/>
        </w:rPr>
        <w:t xml:space="preserve"> района муниципаль</w:t>
      </w:r>
      <w:r w:rsidRPr="00F6365D">
        <w:rPr>
          <w:rFonts w:ascii="Times New Roman" w:hAnsi="Times New Roman"/>
          <w:sz w:val="28"/>
        </w:rPr>
        <w:t xml:space="preserve">ных программ </w:t>
      </w:r>
      <w:r w:rsidR="00DC4C58">
        <w:rPr>
          <w:rFonts w:ascii="Times New Roman" w:hAnsi="Times New Roman"/>
          <w:sz w:val="28"/>
        </w:rPr>
        <w:t>Усть-Донецкого</w:t>
      </w:r>
      <w:r w:rsidR="00BE6B18" w:rsidRPr="00F6365D">
        <w:rPr>
          <w:rFonts w:ascii="Times New Roman" w:hAnsi="Times New Roman"/>
          <w:sz w:val="28"/>
        </w:rPr>
        <w:t xml:space="preserve"> района</w:t>
      </w:r>
      <w:r w:rsidRPr="00F6365D">
        <w:rPr>
          <w:rFonts w:ascii="Times New Roman" w:hAnsi="Times New Roman"/>
          <w:sz w:val="28"/>
        </w:rPr>
        <w:t>, направленных на достижение целей и показателей государственной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граммы </w:t>
      </w:r>
      <w:r w:rsidR="00BE6B18" w:rsidRPr="00F6365D">
        <w:rPr>
          <w:rFonts w:ascii="Times New Roman" w:hAnsi="Times New Roman"/>
          <w:sz w:val="28"/>
        </w:rPr>
        <w:t>Ростовской области</w:t>
      </w:r>
      <w:r w:rsidRPr="00F6365D">
        <w:rPr>
          <w:rFonts w:ascii="Times New Roman" w:hAnsi="Times New Roman"/>
          <w:sz w:val="28"/>
        </w:rPr>
        <w:t>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3.5. При описании задачи </w:t>
      </w:r>
      <w:r w:rsidR="0035481A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ного управления и способов их э</w:t>
      </w:r>
      <w:r w:rsidRPr="00F6365D">
        <w:rPr>
          <w:rFonts w:ascii="Times New Roman" w:hAnsi="Times New Roman"/>
          <w:sz w:val="28"/>
        </w:rPr>
        <w:t>ф</w:t>
      </w:r>
      <w:r w:rsidRPr="00F6365D">
        <w:rPr>
          <w:rFonts w:ascii="Times New Roman" w:hAnsi="Times New Roman"/>
          <w:sz w:val="28"/>
        </w:rPr>
        <w:t xml:space="preserve">фективного решения приводятся основные задачи развития соответствующей сферы реализации </w:t>
      </w:r>
      <w:r w:rsidR="0035481A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программы, предлагаемые м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 xml:space="preserve">ханизмы их достижения, а также ожидаемые результаты реализации </w:t>
      </w:r>
      <w:r w:rsidR="0035481A" w:rsidRPr="00F6365D">
        <w:rPr>
          <w:rFonts w:ascii="Times New Roman" w:hAnsi="Times New Roman"/>
          <w:sz w:val="28"/>
        </w:rPr>
        <w:t>муниц</w:t>
      </w:r>
      <w:r w:rsidR="0035481A" w:rsidRPr="00F6365D">
        <w:rPr>
          <w:rFonts w:ascii="Times New Roman" w:hAnsi="Times New Roman"/>
          <w:sz w:val="28"/>
        </w:rPr>
        <w:t>и</w:t>
      </w:r>
      <w:r w:rsidR="0035481A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>ной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4. Требования к формированию паспорта </w:t>
      </w:r>
      <w:r w:rsidRPr="00F6365D">
        <w:rPr>
          <w:rFonts w:ascii="Times New Roman" w:hAnsi="Times New Roman"/>
          <w:sz w:val="28"/>
        </w:rPr>
        <w:br/>
      </w:r>
      <w:r w:rsidR="0035481A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4.1. Разработка и формирование паспорта </w:t>
      </w:r>
      <w:r w:rsidR="00622B38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осуществляется согласно приложению № 2 к настоящим Методич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lastRenderedPageBreak/>
        <w:t>ским рекомендациям.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4.2. В разделе 1 «Основные положения» паспорта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 xml:space="preserve">плексной) программы отражается основная информация о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плексной) программе, в том числе содержащая следующие сведения: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куратор;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ответственный исполнитель;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период реализации – допускается выделение отдельных этапов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(на основании перечня </w:t>
      </w:r>
      <w:r w:rsidR="00083FD4" w:rsidRPr="00F6365D">
        <w:rPr>
          <w:rFonts w:ascii="Times New Roman" w:hAnsi="Times New Roman"/>
          <w:sz w:val="28"/>
        </w:rPr>
        <w:t>муниципал</w:t>
      </w:r>
      <w:r w:rsidR="00083FD4" w:rsidRPr="00F6365D">
        <w:rPr>
          <w:rFonts w:ascii="Times New Roman" w:hAnsi="Times New Roman"/>
          <w:sz w:val="28"/>
        </w:rPr>
        <w:t>ь</w:t>
      </w:r>
      <w:r w:rsidRPr="00F6365D">
        <w:rPr>
          <w:rFonts w:ascii="Times New Roman" w:hAnsi="Times New Roman"/>
          <w:sz w:val="28"/>
        </w:rPr>
        <w:t xml:space="preserve">ных программ выделяются 2 этапа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ных программ: пе</w:t>
      </w:r>
      <w:r w:rsidRPr="00F6365D">
        <w:rPr>
          <w:rFonts w:ascii="Times New Roman" w:hAnsi="Times New Roman"/>
          <w:sz w:val="28"/>
        </w:rPr>
        <w:t>р</w:t>
      </w:r>
      <w:r w:rsidRPr="00F6365D">
        <w:rPr>
          <w:rFonts w:ascii="Times New Roman" w:hAnsi="Times New Roman"/>
          <w:sz w:val="28"/>
        </w:rPr>
        <w:t xml:space="preserve">вый этап реализации – с начала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программы в соо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 xml:space="preserve">ветствии с перечнем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ных программ и до начала реализации </w:t>
      </w:r>
      <w:r w:rsidR="00083FD4" w:rsidRPr="00F6365D">
        <w:rPr>
          <w:rFonts w:ascii="Times New Roman" w:hAnsi="Times New Roman"/>
          <w:sz w:val="28"/>
        </w:rPr>
        <w:t>муниц</w:t>
      </w:r>
      <w:r w:rsidR="00083FD4" w:rsidRPr="00F6365D">
        <w:rPr>
          <w:rFonts w:ascii="Times New Roman" w:hAnsi="Times New Roman"/>
          <w:sz w:val="28"/>
        </w:rPr>
        <w:t>и</w:t>
      </w:r>
      <w:r w:rsidR="00083FD4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>ной программы (комплексной) программы в соответствии с Порядком; вт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рой этап реализации – с начала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граммы в соответствии с Порядком);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цели – рекомендуется указывать не более трех целей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плексной)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направления (подпрограммы)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</w:t>
      </w:r>
      <w:r w:rsidR="00C25447" w:rsidRPr="00F6365D">
        <w:rPr>
          <w:rFonts w:ascii="Times New Roman" w:hAnsi="Times New Roman"/>
          <w:sz w:val="28"/>
        </w:rPr>
        <w:t>комплексной</w:t>
      </w:r>
      <w:r w:rsidRPr="00F6365D">
        <w:rPr>
          <w:rFonts w:ascii="Times New Roman" w:hAnsi="Times New Roman"/>
          <w:sz w:val="28"/>
        </w:rPr>
        <w:t>) программы (при необходимости);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Style w:val="12"/>
          <w:rFonts w:ascii="Times New Roman" w:hAnsi="Times New Roman"/>
          <w:sz w:val="28"/>
        </w:rPr>
        <w:t>объем финансового обеспечения за весь период реализации;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связь с национальными целями Российской Федерации/ государственными программами Российской Федерации</w:t>
      </w:r>
      <w:r w:rsidR="00083FD4" w:rsidRPr="00F6365D">
        <w:rPr>
          <w:rFonts w:ascii="Times New Roman" w:hAnsi="Times New Roman"/>
          <w:sz w:val="28"/>
        </w:rPr>
        <w:t>/государственными программами Росто</w:t>
      </w:r>
      <w:r w:rsidR="00083FD4" w:rsidRPr="00F6365D">
        <w:rPr>
          <w:rFonts w:ascii="Times New Roman" w:hAnsi="Times New Roman"/>
          <w:sz w:val="28"/>
        </w:rPr>
        <w:t>в</w:t>
      </w:r>
      <w:r w:rsidR="00083FD4" w:rsidRPr="00F6365D">
        <w:rPr>
          <w:rFonts w:ascii="Times New Roman" w:hAnsi="Times New Roman"/>
          <w:sz w:val="28"/>
        </w:rPr>
        <w:t>ской области</w:t>
      </w:r>
      <w:r w:rsidRPr="00F6365D">
        <w:rPr>
          <w:rFonts w:ascii="Times New Roman" w:hAnsi="Times New Roman"/>
          <w:sz w:val="28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4.3. Цель (цели)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должны соо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 xml:space="preserve">ветствовать приоритетам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политики </w:t>
      </w:r>
      <w:r w:rsidR="00DC4C58">
        <w:rPr>
          <w:rFonts w:ascii="Times New Roman" w:hAnsi="Times New Roman"/>
          <w:sz w:val="28"/>
        </w:rPr>
        <w:t>Усть-Донецкого</w:t>
      </w:r>
      <w:r w:rsidR="00083FD4" w:rsidRPr="00F6365D">
        <w:rPr>
          <w:rFonts w:ascii="Times New Roman" w:hAnsi="Times New Roman"/>
          <w:sz w:val="28"/>
        </w:rPr>
        <w:t xml:space="preserve"> </w:t>
      </w:r>
      <w:r w:rsidR="00897772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 xml:space="preserve"> в сфере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и о</w:t>
      </w:r>
      <w:r w:rsidRPr="00F6365D">
        <w:rPr>
          <w:rFonts w:ascii="Times New Roman" w:hAnsi="Times New Roman"/>
          <w:sz w:val="28"/>
        </w:rPr>
        <w:t>п</w:t>
      </w:r>
      <w:r w:rsidRPr="00F6365D">
        <w:rPr>
          <w:rFonts w:ascii="Times New Roman" w:hAnsi="Times New Roman"/>
          <w:sz w:val="28"/>
        </w:rPr>
        <w:t xml:space="preserve">ределять конечные результаты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граммы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Цель (цели)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– социальный, эк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номический или иной общественно значимый или общественно понятный э</w:t>
      </w:r>
      <w:r w:rsidRPr="00F6365D">
        <w:rPr>
          <w:rFonts w:ascii="Times New Roman" w:hAnsi="Times New Roman"/>
          <w:sz w:val="28"/>
        </w:rPr>
        <w:t>ф</w:t>
      </w:r>
      <w:r w:rsidRPr="00F6365D">
        <w:rPr>
          <w:rFonts w:ascii="Times New Roman" w:hAnsi="Times New Roman"/>
          <w:sz w:val="28"/>
        </w:rPr>
        <w:t xml:space="preserve">фект от реализации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на момент око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 xml:space="preserve">чания реализации этой </w:t>
      </w:r>
      <w:r w:rsidR="00083FD4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Цель (цели) должна обладать следующими свойствами: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специфичность (цель должна соответствовать сфере реализации </w:t>
      </w:r>
      <w:r w:rsidR="00083FD4" w:rsidRPr="00F6365D">
        <w:rPr>
          <w:rFonts w:ascii="Times New Roman" w:hAnsi="Times New Roman"/>
          <w:sz w:val="28"/>
        </w:rPr>
        <w:t>муниц</w:t>
      </w:r>
      <w:r w:rsidR="00083FD4" w:rsidRPr="00F6365D">
        <w:rPr>
          <w:rFonts w:ascii="Times New Roman" w:hAnsi="Times New Roman"/>
          <w:sz w:val="28"/>
        </w:rPr>
        <w:t>и</w:t>
      </w:r>
      <w:r w:rsidR="00083FD4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>ной (комплексной) программы);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конкретность (не следует использовать размытые (нечеткие) формулиро</w:t>
      </w:r>
      <w:r w:rsidRPr="00F6365D">
        <w:rPr>
          <w:rFonts w:ascii="Times New Roman" w:hAnsi="Times New Roman"/>
          <w:sz w:val="28"/>
        </w:rPr>
        <w:t>в</w:t>
      </w:r>
      <w:r w:rsidRPr="00F6365D">
        <w:rPr>
          <w:rFonts w:ascii="Times New Roman" w:hAnsi="Times New Roman"/>
          <w:sz w:val="28"/>
        </w:rPr>
        <w:t>ки, допускающие произвольное или неоднозначное толкование);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измеримость (возможность измерения (расчета) прогресса в достижении цели, в том числе посредством достижения значений взаимоувязанных показат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лей);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достижимость (цель должна быть достижима за период реализации </w:t>
      </w:r>
      <w:r w:rsidR="00083FD4" w:rsidRPr="00F6365D">
        <w:rPr>
          <w:rFonts w:ascii="Times New Roman" w:hAnsi="Times New Roman"/>
          <w:sz w:val="28"/>
        </w:rPr>
        <w:t>мун</w:t>
      </w:r>
      <w:r w:rsidR="00083FD4" w:rsidRPr="00F6365D">
        <w:rPr>
          <w:rFonts w:ascii="Times New Roman" w:hAnsi="Times New Roman"/>
          <w:sz w:val="28"/>
        </w:rPr>
        <w:t>и</w:t>
      </w:r>
      <w:r w:rsidR="00083FD4" w:rsidRPr="00F6365D">
        <w:rPr>
          <w:rFonts w:ascii="Times New Roman" w:hAnsi="Times New Roman"/>
          <w:sz w:val="28"/>
        </w:rPr>
        <w:t>ципаль</w:t>
      </w:r>
      <w:r w:rsidRPr="00F6365D">
        <w:rPr>
          <w:rFonts w:ascii="Times New Roman" w:hAnsi="Times New Roman"/>
          <w:sz w:val="28"/>
        </w:rPr>
        <w:t>ной (комплексной) программы);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DC4C58">
        <w:rPr>
          <w:rFonts w:ascii="Times New Roman" w:hAnsi="Times New Roman"/>
          <w:sz w:val="28"/>
        </w:rPr>
        <w:t>Усть-Донецкого</w:t>
      </w:r>
      <w:r w:rsidR="00083FD4" w:rsidRPr="00F6365D">
        <w:rPr>
          <w:rFonts w:ascii="Times New Roman" w:hAnsi="Times New Roman"/>
          <w:sz w:val="28"/>
        </w:rPr>
        <w:t xml:space="preserve"> района</w:t>
      </w:r>
      <w:r w:rsidRPr="00F6365D">
        <w:rPr>
          <w:rFonts w:ascii="Times New Roman" w:hAnsi="Times New Roman"/>
          <w:sz w:val="28"/>
        </w:rPr>
        <w:t>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релевантность (соответствие формулировки цели конечным социально-экономическим эффектам от реализации </w:t>
      </w:r>
      <w:r w:rsidR="007946C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lastRenderedPageBreak/>
        <w:t>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ограниченность во времени (цель должна быть достигнута к определенному моменту времени).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 Цель </w:t>
      </w:r>
      <w:r w:rsidR="0069181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программы, как правило, формулируется с указанием целевого значения показателя, отражающего коне</w:t>
      </w:r>
      <w:r w:rsidRPr="00F6365D">
        <w:rPr>
          <w:rFonts w:ascii="Times New Roman" w:hAnsi="Times New Roman"/>
          <w:sz w:val="28"/>
        </w:rPr>
        <w:t>ч</w:t>
      </w:r>
      <w:r w:rsidRPr="00F6365D">
        <w:rPr>
          <w:rFonts w:ascii="Times New Roman" w:hAnsi="Times New Roman"/>
          <w:sz w:val="28"/>
        </w:rPr>
        <w:t xml:space="preserve">ный общественно значимый социально-экономический эффект от реализации </w:t>
      </w:r>
      <w:r w:rsidR="0069181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программы, на момент окончания реализации </w:t>
      </w:r>
      <w:r w:rsidR="0069181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программы.</w:t>
      </w:r>
    </w:p>
    <w:p w:rsidR="005B2EAA" w:rsidRPr="003C211B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Цели </w:t>
      </w:r>
      <w:r w:rsidR="00691819" w:rsidRPr="00F6365D">
        <w:rPr>
          <w:rFonts w:ascii="Times New Roman" w:hAnsi="Times New Roman"/>
          <w:sz w:val="28"/>
        </w:rPr>
        <w:t>муниципальн</w:t>
      </w:r>
      <w:r w:rsidRPr="00F6365D">
        <w:rPr>
          <w:rFonts w:ascii="Times New Roman" w:hAnsi="Times New Roman"/>
          <w:sz w:val="28"/>
        </w:rPr>
        <w:t>ых (комплексных) программ, связанных с государс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 xml:space="preserve">венными программами </w:t>
      </w:r>
      <w:r w:rsidR="00B0697B" w:rsidRPr="00F6365D">
        <w:rPr>
          <w:rFonts w:ascii="Times New Roman" w:hAnsi="Times New Roman"/>
          <w:sz w:val="28"/>
        </w:rPr>
        <w:t xml:space="preserve">Ростовской области </w:t>
      </w:r>
      <w:r w:rsidRPr="00F6365D">
        <w:rPr>
          <w:rFonts w:ascii="Times New Roman" w:hAnsi="Times New Roman"/>
          <w:sz w:val="28"/>
        </w:rPr>
        <w:t xml:space="preserve">(по которым заключены соглашения о реализации на территории </w:t>
      </w:r>
      <w:r w:rsidR="00DC4C58">
        <w:rPr>
          <w:rFonts w:ascii="Times New Roman" w:hAnsi="Times New Roman"/>
          <w:sz w:val="28"/>
        </w:rPr>
        <w:t>Усть-Донецкого</w:t>
      </w:r>
      <w:r w:rsidR="00B0697B" w:rsidRPr="00F6365D">
        <w:rPr>
          <w:rFonts w:ascii="Times New Roman" w:hAnsi="Times New Roman"/>
          <w:sz w:val="28"/>
        </w:rPr>
        <w:t xml:space="preserve"> </w:t>
      </w:r>
      <w:r w:rsidR="00897772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 xml:space="preserve"> </w:t>
      </w:r>
      <w:r w:rsidR="00B0697B" w:rsidRPr="00F6365D">
        <w:rPr>
          <w:rFonts w:ascii="Times New Roman" w:hAnsi="Times New Roman"/>
          <w:sz w:val="28"/>
        </w:rPr>
        <w:t>муниципал</w:t>
      </w:r>
      <w:r w:rsidR="00B0697B" w:rsidRPr="00F6365D">
        <w:rPr>
          <w:rFonts w:ascii="Times New Roman" w:hAnsi="Times New Roman"/>
          <w:sz w:val="28"/>
        </w:rPr>
        <w:t>ь</w:t>
      </w:r>
      <w:r w:rsidRPr="00F6365D">
        <w:rPr>
          <w:rFonts w:ascii="Times New Roman" w:hAnsi="Times New Roman"/>
          <w:sz w:val="28"/>
        </w:rPr>
        <w:t xml:space="preserve">ных программ </w:t>
      </w:r>
      <w:r w:rsidR="00DC4C58">
        <w:rPr>
          <w:rFonts w:ascii="Times New Roman" w:hAnsi="Times New Roman"/>
          <w:sz w:val="28"/>
        </w:rPr>
        <w:t>Усть-Донецкого</w:t>
      </w:r>
      <w:r w:rsidR="00B0697B" w:rsidRPr="00F6365D">
        <w:rPr>
          <w:rFonts w:ascii="Times New Roman" w:hAnsi="Times New Roman"/>
          <w:sz w:val="28"/>
        </w:rPr>
        <w:t xml:space="preserve"> </w:t>
      </w:r>
      <w:r w:rsidR="00897772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>, направленных на дост</w:t>
      </w:r>
      <w:r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 xml:space="preserve">жение целей и показателей государственной программы </w:t>
      </w:r>
      <w:r w:rsidR="00B0697B" w:rsidRPr="00F6365D">
        <w:rPr>
          <w:rFonts w:ascii="Times New Roman" w:hAnsi="Times New Roman"/>
          <w:sz w:val="28"/>
        </w:rPr>
        <w:t>Ростовской области</w:t>
      </w:r>
      <w:r w:rsidRPr="00F6365D">
        <w:rPr>
          <w:rFonts w:ascii="Times New Roman" w:hAnsi="Times New Roman"/>
          <w:sz w:val="28"/>
        </w:rPr>
        <w:t xml:space="preserve">), </w:t>
      </w:r>
      <w:r w:rsidRPr="003C211B">
        <w:rPr>
          <w:rFonts w:ascii="Times New Roman" w:hAnsi="Times New Roman"/>
          <w:sz w:val="28"/>
        </w:rPr>
        <w:t xml:space="preserve">следует формулировать в соответствии с целями государственных программ </w:t>
      </w:r>
      <w:r w:rsidR="00B0697B" w:rsidRPr="003C211B">
        <w:rPr>
          <w:rFonts w:ascii="Times New Roman" w:hAnsi="Times New Roman"/>
          <w:sz w:val="28"/>
        </w:rPr>
        <w:t>Ростовской области</w:t>
      </w:r>
      <w:r w:rsidRPr="003C211B">
        <w:rPr>
          <w:rFonts w:ascii="Times New Roman" w:hAnsi="Times New Roman"/>
          <w:sz w:val="28"/>
        </w:rPr>
        <w:t xml:space="preserve">.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211B">
        <w:rPr>
          <w:rFonts w:ascii="Times New Roman" w:hAnsi="Times New Roman"/>
          <w:sz w:val="28"/>
        </w:rPr>
        <w:t>Формулировки целей</w:t>
      </w:r>
      <w:r w:rsidRPr="00F6365D">
        <w:rPr>
          <w:rFonts w:ascii="Times New Roman" w:hAnsi="Times New Roman"/>
          <w:sz w:val="28"/>
        </w:rPr>
        <w:t xml:space="preserve"> </w:t>
      </w:r>
      <w:r w:rsidR="00B0697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не дол</w:t>
      </w:r>
      <w:r w:rsidRPr="00F6365D">
        <w:rPr>
          <w:rFonts w:ascii="Times New Roman" w:hAnsi="Times New Roman"/>
          <w:sz w:val="28"/>
        </w:rPr>
        <w:t>ж</w:t>
      </w:r>
      <w:r w:rsidRPr="00F6365D">
        <w:rPr>
          <w:rFonts w:ascii="Times New Roman" w:hAnsi="Times New Roman"/>
          <w:sz w:val="28"/>
        </w:rPr>
        <w:t>ны дублировать наименования ее задач, а также мероприятий (результатов), ко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 xml:space="preserve">трольных точек структурных элементов.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4.4. В разделе 2 «Показатели </w:t>
      </w:r>
      <w:r w:rsidR="00B0697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программы» паспорта </w:t>
      </w:r>
      <w:r w:rsidR="00B0697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подлежат отражению пок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 xml:space="preserve">затели уровня </w:t>
      </w:r>
      <w:r w:rsidR="00B0697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программы. На уровне </w:t>
      </w:r>
      <w:r w:rsidR="00B0697B" w:rsidRPr="00F6365D">
        <w:rPr>
          <w:rFonts w:ascii="Times New Roman" w:hAnsi="Times New Roman"/>
          <w:sz w:val="28"/>
        </w:rPr>
        <w:t>муниц</w:t>
      </w:r>
      <w:r w:rsidR="00B0697B" w:rsidRPr="00F6365D">
        <w:rPr>
          <w:rFonts w:ascii="Times New Roman" w:hAnsi="Times New Roman"/>
          <w:sz w:val="28"/>
        </w:rPr>
        <w:t>и</w:t>
      </w:r>
      <w:r w:rsidR="00B0697B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>ной (комплексной) программы подлежат отражению показатели, направле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>ные на достижение исключительно конечных результатов</w:t>
      </w:r>
      <w:r w:rsidR="001059C5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ее реализации.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Количество показателей формируется из необходимости и достаточности для достижения целей </w:t>
      </w:r>
      <w:r w:rsidR="00B0697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Включаемые в данный раздел паспорта </w:t>
      </w:r>
      <w:r w:rsidR="00B0697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показатели должны соответствовать </w:t>
      </w:r>
      <w:r w:rsidRPr="00621CCA">
        <w:rPr>
          <w:rFonts w:ascii="Times New Roman" w:hAnsi="Times New Roman"/>
          <w:sz w:val="28"/>
        </w:rPr>
        <w:t>требованиям пункта 3.7 Поря</w:t>
      </w:r>
      <w:r w:rsidRPr="00621CCA">
        <w:rPr>
          <w:rFonts w:ascii="Times New Roman" w:hAnsi="Times New Roman"/>
          <w:sz w:val="28"/>
        </w:rPr>
        <w:t>д</w:t>
      </w:r>
      <w:r w:rsidRPr="00621CCA">
        <w:rPr>
          <w:rFonts w:ascii="Times New Roman" w:hAnsi="Times New Roman"/>
          <w:sz w:val="28"/>
        </w:rPr>
        <w:t>ка.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Также показатели должны соответствовать следующим требованиям: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адекватность (показатель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точность (погрешности измерения не должны приводить к искаженному представлению о результатах реализации подпрограммы);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объективность (не допускается использование показателей, улучшение о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>четных значений которых возможно при ухудшении реального положения дел; используемые показатели должны в наименьшей степени создавать стимулы для исполнителей подпрограммы, подведомственных им организаций к искажению результатов реализации подпрограммы);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висимого мониторинга и оценки подпрограммы);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однозначность (определение показателя должно обеспечивать одинаковое </w:t>
      </w:r>
      <w:r w:rsidRPr="00F6365D">
        <w:rPr>
          <w:rFonts w:ascii="Times New Roman" w:hAnsi="Times New Roman"/>
          <w:sz w:val="28"/>
        </w:rPr>
        <w:lastRenderedPageBreak/>
        <w:t>понимание существа измеряемой характеристики как специалистами, так и к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нечными потребителями услуг, включая индивидуальных потребителей, для чего следует избегать излишне сложных показателей и показателей, не имеющих че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>кого, общепринятого определения и единиц измерения);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экономичность (получение отчетных данных должно проводиться </w:t>
      </w:r>
      <w:r w:rsidRPr="00F6365D">
        <w:rPr>
          <w:rFonts w:ascii="Times New Roman" w:hAnsi="Times New Roman"/>
          <w:sz w:val="28"/>
        </w:rPr>
        <w:br/>
        <w:t xml:space="preserve">с минимально возможными затратами; применяемые показатели должны </w:t>
      </w:r>
      <w:r w:rsidRPr="00F6365D">
        <w:rPr>
          <w:rFonts w:ascii="Times New Roman" w:hAnsi="Times New Roman"/>
          <w:sz w:val="28"/>
        </w:rPr>
        <w:br/>
        <w:t>в максимальной степени основываться на уже существующих процедурах сбора информации);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измеримость (показатели определены в измеряемых величинах);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сопоставимость (выбор показателей следует осуществлять исходя </w:t>
      </w:r>
      <w:r w:rsidRPr="00F6365D">
        <w:rPr>
          <w:rFonts w:ascii="Times New Roman" w:hAnsi="Times New Roman"/>
          <w:sz w:val="28"/>
        </w:rPr>
        <w:br/>
        <w:t xml:space="preserve">из необходимости непрерывного накопления данных и обеспечения </w:t>
      </w:r>
      <w:r w:rsidRPr="00F6365D">
        <w:rPr>
          <w:rFonts w:ascii="Times New Roman" w:hAnsi="Times New Roman"/>
          <w:sz w:val="28"/>
        </w:rPr>
        <w:br/>
        <w:t xml:space="preserve">их сопоставимости за отдельные периоды с показателями, используемыми для оценки прогресса в реализации сходных (смежных) подпрограмм, а также </w:t>
      </w:r>
      <w:r w:rsidRPr="00F6365D">
        <w:rPr>
          <w:rFonts w:ascii="Times New Roman" w:hAnsi="Times New Roman"/>
          <w:sz w:val="28"/>
        </w:rPr>
        <w:br/>
        <w:t>с показателями, используемыми в международной практике);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своевременность и регулярность (отчетные данные должны поступать </w:t>
      </w:r>
      <w:r w:rsidRPr="00F6365D">
        <w:rPr>
          <w:rFonts w:ascii="Times New Roman" w:hAnsi="Times New Roman"/>
          <w:sz w:val="28"/>
        </w:rPr>
        <w:br/>
        <w:t>со строго определенной периодичностью и с незначительным временным лагом между моментом сбора информации и сроком ее использования (для использ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вания в целях мониторинга отчетные данные должны предоставляться не реже 1 раза в год).</w:t>
      </w:r>
    </w:p>
    <w:p w:rsidR="005B2EAA" w:rsidRPr="00071268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71268">
        <w:rPr>
          <w:rFonts w:ascii="Times New Roman" w:hAnsi="Times New Roman"/>
          <w:sz w:val="28"/>
        </w:rPr>
        <w:t xml:space="preserve">Используемая система показателей </w:t>
      </w:r>
      <w:r w:rsidR="00725BA3" w:rsidRPr="00071268">
        <w:rPr>
          <w:rFonts w:ascii="Times New Roman" w:hAnsi="Times New Roman"/>
          <w:sz w:val="28"/>
        </w:rPr>
        <w:t>муниципаль</w:t>
      </w:r>
      <w:r w:rsidRPr="00071268">
        <w:rPr>
          <w:rFonts w:ascii="Times New Roman" w:hAnsi="Times New Roman"/>
          <w:sz w:val="28"/>
        </w:rPr>
        <w:t>ной (комплексной) пр</w:t>
      </w:r>
      <w:r w:rsidRPr="00071268">
        <w:rPr>
          <w:rFonts w:ascii="Times New Roman" w:hAnsi="Times New Roman"/>
          <w:sz w:val="28"/>
        </w:rPr>
        <w:t>о</w:t>
      </w:r>
      <w:r w:rsidRPr="00071268">
        <w:rPr>
          <w:rFonts w:ascii="Times New Roman" w:hAnsi="Times New Roman"/>
          <w:sz w:val="28"/>
        </w:rPr>
        <w:t>граммы должна позволять очевидным образом оценивать прогресс в достижении ее целей.</w:t>
      </w:r>
    </w:p>
    <w:p w:rsidR="005B2EAA" w:rsidRPr="00071268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71268">
        <w:rPr>
          <w:rFonts w:ascii="Times New Roman" w:hAnsi="Times New Roman"/>
          <w:sz w:val="28"/>
        </w:rPr>
        <w:t xml:space="preserve">В случае </w:t>
      </w:r>
      <w:proofErr w:type="gramStart"/>
      <w:r w:rsidRPr="00071268">
        <w:rPr>
          <w:rFonts w:ascii="Times New Roman" w:hAnsi="Times New Roman"/>
          <w:sz w:val="28"/>
        </w:rPr>
        <w:t>необходимости ежемесячного мониторинга хода достижения п</w:t>
      </w:r>
      <w:r w:rsidRPr="00071268">
        <w:rPr>
          <w:rFonts w:ascii="Times New Roman" w:hAnsi="Times New Roman"/>
          <w:sz w:val="28"/>
        </w:rPr>
        <w:t>о</w:t>
      </w:r>
      <w:r w:rsidRPr="00071268">
        <w:rPr>
          <w:rFonts w:ascii="Times New Roman" w:hAnsi="Times New Roman"/>
          <w:sz w:val="28"/>
        </w:rPr>
        <w:t>казателя</w:t>
      </w:r>
      <w:proofErr w:type="gramEnd"/>
      <w:r w:rsidRPr="00071268">
        <w:rPr>
          <w:rFonts w:ascii="Times New Roman" w:hAnsi="Times New Roman"/>
          <w:sz w:val="28"/>
        </w:rPr>
        <w:t xml:space="preserve"> может быть предусмотрено помесячное планирование в течение тек</w:t>
      </w:r>
      <w:r w:rsidRPr="00071268">
        <w:rPr>
          <w:rFonts w:ascii="Times New Roman" w:hAnsi="Times New Roman"/>
          <w:sz w:val="28"/>
        </w:rPr>
        <w:t>у</w:t>
      </w:r>
      <w:r w:rsidRPr="00071268">
        <w:rPr>
          <w:rFonts w:ascii="Times New Roman" w:hAnsi="Times New Roman"/>
          <w:sz w:val="28"/>
        </w:rPr>
        <w:t xml:space="preserve">щего финансового года. </w:t>
      </w:r>
    </w:p>
    <w:p w:rsidR="005B2EAA" w:rsidRPr="00071268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71268">
        <w:rPr>
          <w:rFonts w:ascii="Times New Roman" w:hAnsi="Times New Roman"/>
          <w:sz w:val="28"/>
        </w:rPr>
        <w:t xml:space="preserve">Значения показателей </w:t>
      </w:r>
      <w:r w:rsidR="00725BA3" w:rsidRPr="00071268">
        <w:rPr>
          <w:rFonts w:ascii="Times New Roman" w:hAnsi="Times New Roman"/>
          <w:sz w:val="28"/>
        </w:rPr>
        <w:t>муниципаль</w:t>
      </w:r>
      <w:r w:rsidRPr="00071268">
        <w:rPr>
          <w:rFonts w:ascii="Times New Roman" w:hAnsi="Times New Roman"/>
          <w:sz w:val="28"/>
        </w:rPr>
        <w:t>ной (комплексной) программы должны формироваться с учетом параметров прогноза социально-экономического разв</w:t>
      </w:r>
      <w:r w:rsidRPr="00071268">
        <w:rPr>
          <w:rFonts w:ascii="Times New Roman" w:hAnsi="Times New Roman"/>
          <w:sz w:val="28"/>
        </w:rPr>
        <w:t>и</w:t>
      </w:r>
      <w:r w:rsidRPr="00071268">
        <w:rPr>
          <w:rFonts w:ascii="Times New Roman" w:hAnsi="Times New Roman"/>
          <w:sz w:val="28"/>
        </w:rPr>
        <w:t xml:space="preserve">тия </w:t>
      </w:r>
      <w:r w:rsidR="00DC4C58" w:rsidRPr="00071268">
        <w:rPr>
          <w:rFonts w:ascii="Times New Roman" w:hAnsi="Times New Roman"/>
          <w:sz w:val="28"/>
        </w:rPr>
        <w:t>Усть-Донецкого</w:t>
      </w:r>
      <w:r w:rsidR="00725BA3" w:rsidRPr="00071268">
        <w:rPr>
          <w:rFonts w:ascii="Times New Roman" w:hAnsi="Times New Roman"/>
          <w:sz w:val="28"/>
        </w:rPr>
        <w:t xml:space="preserve"> </w:t>
      </w:r>
      <w:r w:rsidR="003C211B" w:rsidRPr="00071268">
        <w:rPr>
          <w:rFonts w:ascii="Times New Roman" w:hAnsi="Times New Roman"/>
          <w:sz w:val="28"/>
        </w:rPr>
        <w:t>городского поселения</w:t>
      </w:r>
      <w:r w:rsidRPr="00071268">
        <w:rPr>
          <w:rFonts w:ascii="Times New Roman" w:hAnsi="Times New Roman"/>
          <w:sz w:val="28"/>
        </w:rPr>
        <w:t xml:space="preserve"> на среднесрочный</w:t>
      </w:r>
      <w:r w:rsidR="00425126" w:rsidRPr="00071268">
        <w:rPr>
          <w:rFonts w:ascii="Times New Roman" w:hAnsi="Times New Roman"/>
          <w:sz w:val="28"/>
        </w:rPr>
        <w:t xml:space="preserve"> </w:t>
      </w:r>
      <w:r w:rsidRPr="00071268">
        <w:rPr>
          <w:rFonts w:ascii="Times New Roman" w:hAnsi="Times New Roman"/>
          <w:sz w:val="28"/>
        </w:rPr>
        <w:t>и долгосрочный период.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 данном разделе паспорта </w:t>
      </w:r>
      <w:r w:rsidR="00725BA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приводится следующая информация: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наименование показателя;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характеристика планируемой динамики показателя (признак возрастания или убывания);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единица измерения показателя (по ОКЕИ);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базовое значение показателя (с указанием года) – указывается фактическое значение за год, предшествующий году разработки проекта </w:t>
      </w:r>
      <w:r w:rsidR="00725BA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программы. Базовое значение показателя может быть уточнено в первый год реализации </w:t>
      </w:r>
      <w:r w:rsidR="00725BA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в случае н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личия актуализированной информации;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значение показателя (по годам реализации);</w:t>
      </w:r>
    </w:p>
    <w:p w:rsidR="005B2EAA" w:rsidRPr="00410C24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документ – указывается документ, его наименование и реквизиты, в кот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ром определен показатель. </w:t>
      </w:r>
      <w:r w:rsidRPr="00410C24">
        <w:rPr>
          <w:rFonts w:ascii="Times New Roman" w:hAnsi="Times New Roman"/>
          <w:sz w:val="28"/>
        </w:rPr>
        <w:t>Например, региональный проект, Указ Президента Российской Федерации, Федеральный закон, Областной закон, Стратегия соц</w:t>
      </w:r>
      <w:r w:rsidRPr="00410C24">
        <w:rPr>
          <w:rFonts w:ascii="Times New Roman" w:hAnsi="Times New Roman"/>
          <w:sz w:val="28"/>
        </w:rPr>
        <w:t>и</w:t>
      </w:r>
      <w:r w:rsidRPr="00410C24">
        <w:rPr>
          <w:rFonts w:ascii="Times New Roman" w:hAnsi="Times New Roman"/>
          <w:sz w:val="28"/>
        </w:rPr>
        <w:t>ально-экономического развития Ростовской области</w:t>
      </w:r>
      <w:r w:rsidR="00D10523" w:rsidRPr="00410C24">
        <w:rPr>
          <w:rFonts w:ascii="Times New Roman" w:hAnsi="Times New Roman"/>
          <w:sz w:val="28"/>
        </w:rPr>
        <w:t xml:space="preserve">, Стратегия социально-экономического развития </w:t>
      </w:r>
      <w:r w:rsidR="00DC4C58" w:rsidRPr="00410C24">
        <w:rPr>
          <w:rFonts w:ascii="Times New Roman" w:hAnsi="Times New Roman"/>
          <w:sz w:val="28"/>
        </w:rPr>
        <w:t>Усть-Донецкого</w:t>
      </w:r>
      <w:r w:rsidR="00725BA3" w:rsidRPr="00410C24">
        <w:rPr>
          <w:rFonts w:ascii="Times New Roman" w:hAnsi="Times New Roman"/>
          <w:sz w:val="28"/>
        </w:rPr>
        <w:t xml:space="preserve"> района</w:t>
      </w:r>
      <w:r w:rsidRPr="00410C24">
        <w:rPr>
          <w:rFonts w:ascii="Times New Roman" w:hAnsi="Times New Roman"/>
          <w:sz w:val="28"/>
        </w:rPr>
        <w:t xml:space="preserve">, соглашение о предоставлении </w:t>
      </w:r>
      <w:r w:rsidRPr="00410C24">
        <w:rPr>
          <w:rFonts w:ascii="Times New Roman" w:hAnsi="Times New Roman"/>
          <w:sz w:val="28"/>
        </w:rPr>
        <w:lastRenderedPageBreak/>
        <w:t>межбюджетного трансферта и т.д.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должностное лицо, ответственное за достижение показателя;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связь с показателями национальных целей – указывается наименование показателей национальных целей, вклад в достижение которых обеспечивает п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казатель </w:t>
      </w:r>
      <w:r w:rsidR="00725BA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(при наличии такой связи);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информационная система (источник данных), содержащая сведения о п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казателях и их значениях (при наличии).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 качестве наименования показателя используется лаконичное </w:t>
      </w:r>
      <w:r w:rsidRPr="00F6365D">
        <w:rPr>
          <w:rFonts w:ascii="Times New Roman" w:hAnsi="Times New Roman"/>
          <w:sz w:val="28"/>
        </w:rPr>
        <w:br/>
        <w:t>и понятное наименование, отражающее основную суть наблюдаемого явления.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Единица измерения показателя выбирается из общероссийского </w:t>
      </w:r>
      <w:hyperlink r:id="rId9" w:history="1">
        <w:r w:rsidRPr="00F6365D">
          <w:rPr>
            <w:rFonts w:ascii="Times New Roman" w:hAnsi="Times New Roman"/>
            <w:sz w:val="28"/>
          </w:rPr>
          <w:t>классиф</w:t>
        </w:r>
        <w:r w:rsidRPr="00F6365D">
          <w:rPr>
            <w:rFonts w:ascii="Times New Roman" w:hAnsi="Times New Roman"/>
            <w:sz w:val="28"/>
          </w:rPr>
          <w:t>и</w:t>
        </w:r>
        <w:r w:rsidRPr="00F6365D">
          <w:rPr>
            <w:rFonts w:ascii="Times New Roman" w:hAnsi="Times New Roman"/>
            <w:sz w:val="28"/>
          </w:rPr>
          <w:t>катора</w:t>
        </w:r>
      </w:hyperlink>
      <w:r w:rsidRPr="00F6365D">
        <w:rPr>
          <w:rFonts w:ascii="Times New Roman" w:hAnsi="Times New Roman"/>
          <w:sz w:val="28"/>
        </w:rPr>
        <w:t xml:space="preserve"> единиц измерения (ОКЕИ).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 ходе реализации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недопустима корректировка наименований показателей</w:t>
      </w:r>
      <w:r w:rsidR="00CA3111" w:rsidRPr="00F6365D">
        <w:rPr>
          <w:rFonts w:ascii="Times New Roman" w:hAnsi="Times New Roman"/>
          <w:sz w:val="28"/>
        </w:rPr>
        <w:t xml:space="preserve"> или</w:t>
      </w:r>
      <w:r w:rsidRPr="00F6365D">
        <w:rPr>
          <w:rFonts w:ascii="Times New Roman" w:hAnsi="Times New Roman"/>
          <w:sz w:val="28"/>
        </w:rPr>
        <w:t xml:space="preserve"> исключение показателей. В сл</w:t>
      </w:r>
      <w:r w:rsidRPr="00F6365D">
        <w:rPr>
          <w:rFonts w:ascii="Times New Roman" w:hAnsi="Times New Roman"/>
          <w:sz w:val="28"/>
        </w:rPr>
        <w:t>у</w:t>
      </w:r>
      <w:r w:rsidRPr="00F6365D">
        <w:rPr>
          <w:rFonts w:ascii="Times New Roman" w:hAnsi="Times New Roman"/>
          <w:sz w:val="28"/>
        </w:rPr>
        <w:t>чае внесения изменений в федеральные</w:t>
      </w:r>
      <w:r w:rsidR="004C3528" w:rsidRPr="00F6365D">
        <w:rPr>
          <w:rFonts w:ascii="Times New Roman" w:hAnsi="Times New Roman"/>
          <w:sz w:val="28"/>
        </w:rPr>
        <w:t>,</w:t>
      </w:r>
      <w:r w:rsidRPr="00F6365D">
        <w:rPr>
          <w:rFonts w:ascii="Times New Roman" w:hAnsi="Times New Roman"/>
          <w:sz w:val="28"/>
        </w:rPr>
        <w:t xml:space="preserve"> областные </w:t>
      </w:r>
      <w:r w:rsidR="004C3528" w:rsidRPr="00F6365D">
        <w:rPr>
          <w:rFonts w:ascii="Times New Roman" w:hAnsi="Times New Roman"/>
          <w:sz w:val="28"/>
        </w:rPr>
        <w:t xml:space="preserve">и муниципальные </w:t>
      </w:r>
      <w:r w:rsidRPr="00F6365D">
        <w:rPr>
          <w:rFonts w:ascii="Times New Roman" w:hAnsi="Times New Roman"/>
          <w:sz w:val="28"/>
        </w:rPr>
        <w:t>правовые акты, наименование показателя не корректируется, начиная с текущего года вм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сто значений показателя ставится знак «–», и начиная с текущего года вводится новый показатель с новым наименованием и значениями.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4.5. В разделе 3 «Структура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программы» паспорта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приводится информация о реализуемых в составе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</w:t>
      </w:r>
      <w:r w:rsidR="004C3528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>ал</w:t>
      </w:r>
      <w:r w:rsidRPr="00F6365D">
        <w:rPr>
          <w:rFonts w:ascii="Times New Roman" w:hAnsi="Times New Roman"/>
          <w:sz w:val="28"/>
        </w:rPr>
        <w:t>ь</w:t>
      </w:r>
      <w:r w:rsidRPr="00F6365D">
        <w:rPr>
          <w:rFonts w:ascii="Times New Roman" w:hAnsi="Times New Roman"/>
          <w:sz w:val="28"/>
        </w:rPr>
        <w:t>ных, ведомственных проектах, комплексах процессных мероприятий.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Структурные элементы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при н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 xml:space="preserve">обходимости могут группироваться по направлениям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мы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По каждому структурному элементу </w:t>
      </w:r>
      <w:r w:rsidR="0042711B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граммы указывается следующая информация: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наименование;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срок реализации в формате «год начала – год окончания»;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266A">
        <w:rPr>
          <w:rFonts w:ascii="Times New Roman" w:hAnsi="Times New Roman"/>
          <w:sz w:val="28"/>
        </w:rPr>
        <w:t xml:space="preserve">ФИО куратора для </w:t>
      </w:r>
      <w:r w:rsidR="004C3528" w:rsidRPr="00DE266A">
        <w:rPr>
          <w:rFonts w:ascii="Times New Roman" w:hAnsi="Times New Roman"/>
          <w:sz w:val="28"/>
        </w:rPr>
        <w:t>муницип</w:t>
      </w:r>
      <w:r w:rsidRPr="00DE266A">
        <w:rPr>
          <w:rFonts w:ascii="Times New Roman" w:hAnsi="Times New Roman"/>
          <w:sz w:val="28"/>
        </w:rPr>
        <w:t>альных и ведомственных проектов;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наименование </w:t>
      </w:r>
      <w:r w:rsidR="0042711B" w:rsidRPr="00F6365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42711B" w:rsidRPr="00F6365D">
        <w:rPr>
          <w:rFonts w:ascii="Times New Roman" w:hAnsi="Times New Roman" w:cs="Times New Roman"/>
          <w:sz w:val="28"/>
          <w:szCs w:val="28"/>
        </w:rPr>
        <w:t xml:space="preserve"> </w:t>
      </w:r>
      <w:r w:rsidR="00DE266A">
        <w:rPr>
          <w:rFonts w:ascii="Times New Roman" w:hAnsi="Times New Roman" w:cs="Times New Roman"/>
          <w:sz w:val="28"/>
          <w:szCs w:val="28"/>
        </w:rPr>
        <w:t>городск</w:t>
      </w:r>
      <w:r w:rsidR="00DE266A">
        <w:rPr>
          <w:rFonts w:ascii="Times New Roman" w:hAnsi="Times New Roman" w:cs="Times New Roman"/>
          <w:sz w:val="28"/>
          <w:szCs w:val="28"/>
        </w:rPr>
        <w:t>о</w:t>
      </w:r>
      <w:r w:rsidR="00DE266A">
        <w:rPr>
          <w:rFonts w:ascii="Times New Roman" w:hAnsi="Times New Roman" w:cs="Times New Roman"/>
          <w:sz w:val="28"/>
          <w:szCs w:val="28"/>
        </w:rPr>
        <w:t>го поселения</w:t>
      </w:r>
      <w:r w:rsidR="0042711B" w:rsidRPr="00F6365D">
        <w:rPr>
          <w:rFonts w:ascii="Times New Roman" w:hAnsi="Times New Roman" w:cs="Times New Roman"/>
          <w:sz w:val="28"/>
          <w:szCs w:val="28"/>
        </w:rPr>
        <w:t xml:space="preserve">, </w:t>
      </w:r>
      <w:r w:rsidR="00DE266A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42711B" w:rsidRPr="00F6365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C4C58">
        <w:rPr>
          <w:rFonts w:ascii="Times New Roman" w:hAnsi="Times New Roman" w:cs="Times New Roman"/>
          <w:sz w:val="28"/>
          <w:szCs w:val="28"/>
        </w:rPr>
        <w:t>Усть-Донецкого</w:t>
      </w:r>
      <w:r w:rsidR="0042711B" w:rsidRPr="00F6365D">
        <w:rPr>
          <w:rFonts w:ascii="Times New Roman" w:hAnsi="Times New Roman" w:cs="Times New Roman"/>
          <w:sz w:val="28"/>
          <w:szCs w:val="28"/>
        </w:rPr>
        <w:t xml:space="preserve"> </w:t>
      </w:r>
      <w:r w:rsidR="00DE266A">
        <w:rPr>
          <w:rFonts w:ascii="Times New Roman" w:hAnsi="Times New Roman" w:cs="Times New Roman"/>
          <w:sz w:val="28"/>
          <w:szCs w:val="28"/>
        </w:rPr>
        <w:t>г</w:t>
      </w:r>
      <w:r w:rsidR="00DE266A">
        <w:rPr>
          <w:rFonts w:ascii="Times New Roman" w:hAnsi="Times New Roman" w:cs="Times New Roman"/>
          <w:sz w:val="28"/>
          <w:szCs w:val="28"/>
        </w:rPr>
        <w:t>о</w:t>
      </w:r>
      <w:r w:rsidR="00DE266A">
        <w:rPr>
          <w:rFonts w:ascii="Times New Roman" w:hAnsi="Times New Roman" w:cs="Times New Roman"/>
          <w:sz w:val="28"/>
          <w:szCs w:val="28"/>
        </w:rPr>
        <w:t>родского поселения</w:t>
      </w:r>
      <w:r w:rsidRPr="00F6365D">
        <w:rPr>
          <w:rFonts w:ascii="Times New Roman" w:hAnsi="Times New Roman"/>
          <w:sz w:val="28"/>
        </w:rPr>
        <w:t xml:space="preserve">, ответственного за реализацию структурного элемента </w:t>
      </w:r>
      <w:r w:rsidR="0042711B" w:rsidRPr="00F6365D">
        <w:rPr>
          <w:rFonts w:ascii="Times New Roman" w:hAnsi="Times New Roman"/>
          <w:sz w:val="28"/>
        </w:rPr>
        <w:t>м</w:t>
      </w:r>
      <w:r w:rsidR="0042711B" w:rsidRPr="00F6365D">
        <w:rPr>
          <w:rFonts w:ascii="Times New Roman" w:hAnsi="Times New Roman"/>
          <w:sz w:val="28"/>
        </w:rPr>
        <w:t>у</w:t>
      </w:r>
      <w:r w:rsidR="0042711B" w:rsidRPr="00F6365D">
        <w:rPr>
          <w:rFonts w:ascii="Times New Roman" w:hAnsi="Times New Roman"/>
          <w:sz w:val="28"/>
        </w:rPr>
        <w:t>ниципаль</w:t>
      </w:r>
      <w:r w:rsidRPr="00F6365D">
        <w:rPr>
          <w:rFonts w:ascii="Times New Roman" w:hAnsi="Times New Roman"/>
          <w:sz w:val="28"/>
        </w:rPr>
        <w:t>ной (комплексной)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задачи структурного элемента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программы, решение которых обеспечивается реализацией структурного элемента </w:t>
      </w:r>
      <w:r w:rsidR="00433C91" w:rsidRPr="00F6365D">
        <w:rPr>
          <w:rFonts w:ascii="Times New Roman" w:hAnsi="Times New Roman"/>
          <w:sz w:val="28"/>
        </w:rPr>
        <w:t>муниц</w:t>
      </w:r>
      <w:r w:rsidR="00433C91" w:rsidRPr="00F6365D">
        <w:rPr>
          <w:rFonts w:ascii="Times New Roman" w:hAnsi="Times New Roman"/>
          <w:sz w:val="28"/>
        </w:rPr>
        <w:t>и</w:t>
      </w:r>
      <w:r w:rsidR="00433C91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>ной (комплексной)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ожидаемые социальные, экономические и иные эффекты от выполнения задач;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связь с показателями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программы, на до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 xml:space="preserve">тижение которых направлена реализация структурного элемента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– приводится наименование одного или нескольких показателей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по каждой задаче стру</w:t>
      </w:r>
      <w:r w:rsidRPr="00F6365D">
        <w:rPr>
          <w:rFonts w:ascii="Times New Roman" w:hAnsi="Times New Roman"/>
          <w:sz w:val="28"/>
        </w:rPr>
        <w:t>к</w:t>
      </w:r>
      <w:r w:rsidRPr="00F6365D">
        <w:rPr>
          <w:rFonts w:ascii="Times New Roman" w:hAnsi="Times New Roman"/>
          <w:sz w:val="28"/>
        </w:rPr>
        <w:t xml:space="preserve">турного элемента (задача структурного элемента в обязательном порядке должна быть связаны хотя бы с одним показателем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граммы).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Задача комплекса процессных мероприятий, включающая мероприятия </w:t>
      </w:r>
      <w:r w:rsidRPr="00F6365D">
        <w:rPr>
          <w:rFonts w:ascii="Times New Roman" w:hAnsi="Times New Roman"/>
          <w:sz w:val="28"/>
        </w:rPr>
        <w:lastRenderedPageBreak/>
        <w:t>(результаты) по обеспечению деятельности (содержанию) ответственного и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 xml:space="preserve">полнителя, соисполнителей, участников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граммы может быть связана со всеми показателями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>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4.6. </w:t>
      </w:r>
      <w:proofErr w:type="gramStart"/>
      <w:r w:rsidRPr="00F6365D">
        <w:rPr>
          <w:rFonts w:ascii="Times New Roman" w:hAnsi="Times New Roman"/>
          <w:sz w:val="28"/>
        </w:rPr>
        <w:t>В разделе 4 «</w:t>
      </w:r>
      <w:r w:rsidR="00DE266A" w:rsidRPr="00DE266A">
        <w:rPr>
          <w:rFonts w:ascii="Times New Roman" w:hAnsi="Times New Roman" w:cs="Times New Roman"/>
          <w:sz w:val="28"/>
        </w:rPr>
        <w:t>Параметры финансового обеспечения муниципальной</w:t>
      </w:r>
      <w:r w:rsidR="00DE266A">
        <w:rPr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(комплексной) программы» паспорта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подлежит отражению информация об объеме расходов, предусмотренных на реализацию </w:t>
      </w:r>
      <w:r w:rsidR="00433C91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в разрезе ее структурных элементов, по годам реализации </w:t>
      </w:r>
      <w:r w:rsidR="00C6352A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с указанием источников финансового обеспечения (параметры финансового обеспечения приводится в тысячах рублей с точностью до одного знака после запятой).</w:t>
      </w:r>
      <w:proofErr w:type="gramEnd"/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6365D">
        <w:rPr>
          <w:rFonts w:ascii="Times New Roman" w:hAnsi="Times New Roman"/>
          <w:sz w:val="28"/>
        </w:rPr>
        <w:t>В случае расхождения в процессе исполнения бюджета параметров фина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 xml:space="preserve">сового обеспечения между паспортом </w:t>
      </w:r>
      <w:r w:rsidR="009C6F59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 xml:space="preserve">ального проекта, утвержденного в системе «Электронный бюджет», и параметрами финансового обеспечения, предусмотренными по такому </w:t>
      </w:r>
      <w:r w:rsidR="009C6F59" w:rsidRPr="00F6365D">
        <w:rPr>
          <w:rFonts w:ascii="Times New Roman" w:hAnsi="Times New Roman"/>
          <w:sz w:val="28"/>
        </w:rPr>
        <w:t>муниципа</w:t>
      </w:r>
      <w:r w:rsidRPr="00F6365D">
        <w:rPr>
          <w:rFonts w:ascii="Times New Roman" w:hAnsi="Times New Roman"/>
          <w:sz w:val="28"/>
        </w:rPr>
        <w:t>льному проекту в действующей реда</w:t>
      </w:r>
      <w:r w:rsidRPr="00F6365D">
        <w:rPr>
          <w:rFonts w:ascii="Times New Roman" w:hAnsi="Times New Roman"/>
          <w:sz w:val="28"/>
        </w:rPr>
        <w:t>к</w:t>
      </w:r>
      <w:r w:rsidRPr="00F6365D">
        <w:rPr>
          <w:rFonts w:ascii="Times New Roman" w:hAnsi="Times New Roman"/>
          <w:sz w:val="28"/>
        </w:rPr>
        <w:t xml:space="preserve">ции паспорта </w:t>
      </w:r>
      <w:r w:rsidR="009C6F5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программы, соответствующие и</w:t>
      </w:r>
      <w:r w:rsidRPr="00F6365D">
        <w:rPr>
          <w:rFonts w:ascii="Times New Roman" w:hAnsi="Times New Roman"/>
          <w:sz w:val="28"/>
        </w:rPr>
        <w:t>з</w:t>
      </w:r>
      <w:r w:rsidRPr="00F6365D">
        <w:rPr>
          <w:rFonts w:ascii="Times New Roman" w:hAnsi="Times New Roman"/>
          <w:sz w:val="28"/>
        </w:rPr>
        <w:t xml:space="preserve">менения финансового обеспечения по </w:t>
      </w:r>
      <w:r w:rsidR="009C6F59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 xml:space="preserve">альному проекту включаются при очередном внесении изменений в </w:t>
      </w:r>
      <w:r w:rsidR="009C6F59" w:rsidRPr="00F6365D">
        <w:rPr>
          <w:rFonts w:ascii="Times New Roman" w:hAnsi="Times New Roman"/>
          <w:sz w:val="28"/>
        </w:rPr>
        <w:t xml:space="preserve">Решение Собрания депутатов </w:t>
      </w:r>
      <w:r w:rsidR="00DC4C58">
        <w:rPr>
          <w:rFonts w:ascii="Times New Roman" w:hAnsi="Times New Roman"/>
          <w:sz w:val="28"/>
        </w:rPr>
        <w:t>Усть-Донецкого</w:t>
      </w:r>
      <w:r w:rsidR="009C6F59" w:rsidRPr="00F6365D">
        <w:rPr>
          <w:rFonts w:ascii="Times New Roman" w:hAnsi="Times New Roman"/>
          <w:sz w:val="28"/>
        </w:rPr>
        <w:t xml:space="preserve">  </w:t>
      </w:r>
      <w:r w:rsidR="00CE343E">
        <w:rPr>
          <w:rFonts w:ascii="Times New Roman" w:hAnsi="Times New Roman"/>
          <w:sz w:val="28"/>
        </w:rPr>
        <w:t xml:space="preserve">городского поселения </w:t>
      </w:r>
      <w:r w:rsidR="009C6F59" w:rsidRPr="00F6365D">
        <w:rPr>
          <w:rFonts w:ascii="Times New Roman" w:hAnsi="Times New Roman"/>
          <w:sz w:val="28"/>
        </w:rPr>
        <w:t xml:space="preserve"> о</w:t>
      </w:r>
      <w:r w:rsidRPr="00F6365D">
        <w:rPr>
          <w:rFonts w:ascii="Times New Roman" w:hAnsi="Times New Roman"/>
          <w:sz w:val="28"/>
        </w:rPr>
        <w:t xml:space="preserve"> бюджете </w:t>
      </w:r>
      <w:r w:rsidR="00CE343E">
        <w:rPr>
          <w:rFonts w:ascii="Times New Roman" w:hAnsi="Times New Roman"/>
          <w:sz w:val="28"/>
        </w:rPr>
        <w:t xml:space="preserve">Усть-Донецкого городского поселения </w:t>
      </w:r>
      <w:r w:rsidR="00DC4C58">
        <w:rPr>
          <w:rFonts w:ascii="Times New Roman" w:hAnsi="Times New Roman"/>
          <w:sz w:val="28"/>
        </w:rPr>
        <w:t>Усть-Донецкого</w:t>
      </w:r>
      <w:proofErr w:type="gramEnd"/>
      <w:r w:rsidR="009C6F59" w:rsidRPr="00F6365D">
        <w:rPr>
          <w:rFonts w:ascii="Times New Roman" w:hAnsi="Times New Roman"/>
          <w:sz w:val="28"/>
        </w:rPr>
        <w:t xml:space="preserve"> района </w:t>
      </w:r>
      <w:r w:rsidRPr="00F6365D">
        <w:rPr>
          <w:rFonts w:ascii="Times New Roman" w:hAnsi="Times New Roman"/>
          <w:sz w:val="28"/>
        </w:rPr>
        <w:t xml:space="preserve">на текущий финансовый год и плановый период и отражаются в паспорте </w:t>
      </w:r>
      <w:r w:rsidR="009C6F5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при последующем внес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 xml:space="preserve">нии изменений в </w:t>
      </w:r>
      <w:r w:rsidR="009C6F5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ную (комплексную) программу.</w:t>
      </w:r>
    </w:p>
    <w:p w:rsidR="005B2EAA" w:rsidRPr="00C52317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317">
        <w:rPr>
          <w:rFonts w:ascii="Times New Roman" w:hAnsi="Times New Roman"/>
          <w:sz w:val="28"/>
        </w:rPr>
        <w:t>Расходы на дорожное хозяйство в части неиспользованных остатков бю</w:t>
      </w:r>
      <w:r w:rsidRPr="00C52317">
        <w:rPr>
          <w:rFonts w:ascii="Times New Roman" w:hAnsi="Times New Roman"/>
          <w:sz w:val="28"/>
        </w:rPr>
        <w:t>д</w:t>
      </w:r>
      <w:r w:rsidRPr="00C52317">
        <w:rPr>
          <w:rFonts w:ascii="Times New Roman" w:hAnsi="Times New Roman"/>
          <w:sz w:val="28"/>
        </w:rPr>
        <w:t xml:space="preserve">жетных ассигнований дорожного фонда </w:t>
      </w:r>
      <w:r w:rsidR="00DC4C58" w:rsidRPr="00C52317">
        <w:rPr>
          <w:rFonts w:ascii="Times New Roman" w:hAnsi="Times New Roman"/>
          <w:sz w:val="28"/>
        </w:rPr>
        <w:t>Усть-Донецкого</w:t>
      </w:r>
      <w:r w:rsidR="00C6352A" w:rsidRPr="00C52317">
        <w:rPr>
          <w:rFonts w:ascii="Times New Roman" w:hAnsi="Times New Roman"/>
          <w:sz w:val="28"/>
        </w:rPr>
        <w:t xml:space="preserve"> </w:t>
      </w:r>
      <w:r w:rsidR="00C52317" w:rsidRPr="00C52317">
        <w:rPr>
          <w:rFonts w:ascii="Times New Roman" w:hAnsi="Times New Roman"/>
          <w:sz w:val="28"/>
        </w:rPr>
        <w:t>городского поселения</w:t>
      </w:r>
      <w:r w:rsidRPr="00C52317">
        <w:rPr>
          <w:rFonts w:ascii="Times New Roman" w:hAnsi="Times New Roman"/>
          <w:sz w:val="28"/>
        </w:rPr>
        <w:t xml:space="preserve"> отражаются в </w:t>
      </w:r>
      <w:r w:rsidR="00C6352A" w:rsidRPr="00C52317">
        <w:rPr>
          <w:rFonts w:ascii="Times New Roman" w:hAnsi="Times New Roman"/>
          <w:sz w:val="28"/>
        </w:rPr>
        <w:t>муниципаль</w:t>
      </w:r>
      <w:r w:rsidRPr="00C52317">
        <w:rPr>
          <w:rFonts w:ascii="Times New Roman" w:hAnsi="Times New Roman"/>
          <w:sz w:val="28"/>
        </w:rPr>
        <w:t>ных (комплексных) программах с учетом особенн</w:t>
      </w:r>
      <w:r w:rsidRPr="00C52317">
        <w:rPr>
          <w:rFonts w:ascii="Times New Roman" w:hAnsi="Times New Roman"/>
          <w:sz w:val="28"/>
        </w:rPr>
        <w:t>о</w:t>
      </w:r>
      <w:r w:rsidRPr="00C52317">
        <w:rPr>
          <w:rFonts w:ascii="Times New Roman" w:hAnsi="Times New Roman"/>
          <w:sz w:val="28"/>
        </w:rPr>
        <w:t>стей, предусмотренных действующим законодательством.</w:t>
      </w:r>
    </w:p>
    <w:p w:rsidR="005B2EAA" w:rsidRPr="00F6365D" w:rsidRDefault="001F05DF" w:rsidP="001F05DF">
      <w:pPr>
        <w:widowControl w:val="0"/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5. Требования к заполнению паспорта комплекса </w:t>
      </w:r>
      <w:r w:rsidRPr="00F6365D">
        <w:rPr>
          <w:rFonts w:ascii="Times New Roman" w:hAnsi="Times New Roman"/>
          <w:sz w:val="28"/>
        </w:rPr>
        <w:br/>
        <w:t>процессных мероприятий</w:t>
      </w:r>
    </w:p>
    <w:p w:rsidR="005B2EAA" w:rsidRPr="00F6365D" w:rsidRDefault="005B2EAA" w:rsidP="0066149C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5.1. Комплекс процессных мероприятий – комплекс мероприятий, которые реализуются непрерывно либо на периодической основе, и ориентированы и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>ключительно на процессную деятельность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5.2. Паспорт комплекса процессных мероприятий разрабатывается по фо</w:t>
      </w:r>
      <w:r w:rsidRPr="00F6365D">
        <w:rPr>
          <w:rFonts w:ascii="Times New Roman" w:hAnsi="Times New Roman"/>
          <w:sz w:val="28"/>
        </w:rPr>
        <w:t>р</w:t>
      </w:r>
      <w:r w:rsidRPr="00F6365D">
        <w:rPr>
          <w:rFonts w:ascii="Times New Roman" w:hAnsi="Times New Roman"/>
          <w:sz w:val="28"/>
        </w:rPr>
        <w:t>ме согласно приложению № 4 к настоящим Методическим рекомендациям.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5.3. В рамках процессных мероприятий </w:t>
      </w:r>
      <w:r w:rsidR="00CF588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осуществляется реализация направлений деятельности, предусма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>ривающих: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выполнение </w:t>
      </w:r>
      <w:r w:rsidR="00CF588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ных заданий на оказание </w:t>
      </w:r>
      <w:r w:rsidR="00CF588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ных услуг;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предоставление целевых субсидий </w:t>
      </w:r>
      <w:r w:rsidR="006B12C2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ным учреждениям (за исключением субсидий, предоставляемых в рамках проектной деятельности);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предоставление субсидий в целях финансового обеспечения исполнения </w:t>
      </w:r>
      <w:r w:rsidR="00040D35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ного социального заказа на оказание </w:t>
      </w:r>
      <w:r w:rsidR="00040D35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ных услуг в социальной сфере;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предоставление субсидий автономным некоммерческим организациям </w:t>
      </w:r>
      <w:r w:rsidRPr="00F6365D">
        <w:rPr>
          <w:rFonts w:ascii="Times New Roman" w:hAnsi="Times New Roman"/>
          <w:sz w:val="28"/>
        </w:rPr>
        <w:lastRenderedPageBreak/>
        <w:t>(за исключением субсидий, предоставляемых в рамках проектной деятельности);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осуществление текущей деятельности казенных учреждений;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иные</w:t>
      </w:r>
      <w:r w:rsidR="003B7780">
        <w:rPr>
          <w:rFonts w:ascii="Times New Roman" w:hAnsi="Times New Roman"/>
          <w:sz w:val="28"/>
        </w:rPr>
        <w:t xml:space="preserve"> согласованные</w:t>
      </w:r>
      <w:r w:rsidRPr="00F6365D">
        <w:rPr>
          <w:rFonts w:ascii="Times New Roman" w:hAnsi="Times New Roman"/>
          <w:sz w:val="28"/>
        </w:rPr>
        <w:t xml:space="preserve"> направления деятельности</w:t>
      </w:r>
      <w:r w:rsidR="003B7780">
        <w:rPr>
          <w:rFonts w:ascii="Times New Roman" w:hAnsi="Times New Roman"/>
          <w:sz w:val="28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5.4. </w:t>
      </w:r>
      <w:proofErr w:type="gramStart"/>
      <w:r w:rsidRPr="00F6365D">
        <w:rPr>
          <w:rFonts w:ascii="Times New Roman" w:hAnsi="Times New Roman"/>
          <w:sz w:val="28"/>
        </w:rPr>
        <w:t>В разделе 1 «Основные положения» паспорта комплекса процессных мероприятий отражается основная информация о комплексе процессных мер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приятий, в том числе: его наименование, сведения об ответственном за его ра</w:t>
      </w:r>
      <w:r w:rsidRPr="00F6365D">
        <w:rPr>
          <w:rFonts w:ascii="Times New Roman" w:hAnsi="Times New Roman"/>
          <w:sz w:val="28"/>
        </w:rPr>
        <w:t>з</w:t>
      </w:r>
      <w:r w:rsidRPr="00F6365D">
        <w:rPr>
          <w:rFonts w:ascii="Times New Roman" w:hAnsi="Times New Roman"/>
          <w:sz w:val="28"/>
        </w:rPr>
        <w:t xml:space="preserve">работку и реализацию, а также связь с </w:t>
      </w:r>
      <w:r w:rsidR="006B12C2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 xml:space="preserve">мой </w:t>
      </w:r>
      <w:r w:rsidR="00DC4C58">
        <w:rPr>
          <w:rFonts w:ascii="Times New Roman" w:hAnsi="Times New Roman"/>
          <w:sz w:val="28"/>
        </w:rPr>
        <w:t>Усть-Донецкого</w:t>
      </w:r>
      <w:r w:rsidR="006B12C2" w:rsidRPr="00F6365D">
        <w:rPr>
          <w:rFonts w:ascii="Times New Roman" w:hAnsi="Times New Roman"/>
          <w:sz w:val="28"/>
        </w:rPr>
        <w:t xml:space="preserve"> </w:t>
      </w:r>
      <w:r w:rsidR="002637B6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>.</w:t>
      </w:r>
      <w:proofErr w:type="gramEnd"/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5.5. В разделе 2 «Показатели комплекса процессных мероприятий» па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 xml:space="preserve">порта комплекса процессных мероприятий приводятся показатели комплекса процессных мероприятий с указанием единиц измерения, базового значения и плановых значений по годам реализации, а также информация об ответственных за их достижение. Также указывается </w:t>
      </w:r>
      <w:r w:rsidR="00040D35" w:rsidRPr="00F6365D">
        <w:rPr>
          <w:rFonts w:ascii="Times New Roman" w:hAnsi="Times New Roman"/>
          <w:sz w:val="28"/>
        </w:rPr>
        <w:t>государствен</w:t>
      </w:r>
      <w:r w:rsidRPr="00F6365D">
        <w:rPr>
          <w:rFonts w:ascii="Times New Roman" w:hAnsi="Times New Roman"/>
          <w:sz w:val="28"/>
        </w:rPr>
        <w:t>ная информационная система (при наличии).</w:t>
      </w:r>
    </w:p>
    <w:p w:rsidR="005B2EAA" w:rsidRPr="00784F3F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4F3F">
        <w:rPr>
          <w:rFonts w:ascii="Times New Roman" w:hAnsi="Times New Roman"/>
          <w:sz w:val="28"/>
        </w:rPr>
        <w:t xml:space="preserve">Включаемые в данный раздел паспорта </w:t>
      </w:r>
      <w:r w:rsidR="006B12C2" w:rsidRPr="00784F3F">
        <w:rPr>
          <w:rFonts w:ascii="Times New Roman" w:hAnsi="Times New Roman"/>
          <w:sz w:val="28"/>
        </w:rPr>
        <w:t>муниципаль</w:t>
      </w:r>
      <w:r w:rsidRPr="00784F3F">
        <w:rPr>
          <w:rFonts w:ascii="Times New Roman" w:hAnsi="Times New Roman"/>
          <w:sz w:val="28"/>
        </w:rPr>
        <w:t>ной (комплексной) программы показатели должны соответствовать требованиям пункта 3.7 Поря</w:t>
      </w:r>
      <w:r w:rsidRPr="00784F3F">
        <w:rPr>
          <w:rFonts w:ascii="Times New Roman" w:hAnsi="Times New Roman"/>
          <w:sz w:val="28"/>
        </w:rPr>
        <w:t>д</w:t>
      </w:r>
      <w:r w:rsidRPr="00784F3F">
        <w:rPr>
          <w:rFonts w:ascii="Times New Roman" w:hAnsi="Times New Roman"/>
          <w:sz w:val="28"/>
        </w:rPr>
        <w:t xml:space="preserve">ка. </w:t>
      </w:r>
    </w:p>
    <w:p w:rsidR="005B2EAA" w:rsidRPr="00784F3F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4F3F">
        <w:rPr>
          <w:rFonts w:ascii="Times New Roman" w:hAnsi="Times New Roman"/>
          <w:sz w:val="28"/>
        </w:rPr>
        <w:t xml:space="preserve">В случае </w:t>
      </w:r>
      <w:proofErr w:type="gramStart"/>
      <w:r w:rsidRPr="00784F3F">
        <w:rPr>
          <w:rFonts w:ascii="Times New Roman" w:hAnsi="Times New Roman"/>
          <w:sz w:val="28"/>
        </w:rPr>
        <w:t>необходимости ежемесячного мониторинга хода достижения п</w:t>
      </w:r>
      <w:r w:rsidRPr="00784F3F">
        <w:rPr>
          <w:rFonts w:ascii="Times New Roman" w:hAnsi="Times New Roman"/>
          <w:sz w:val="28"/>
        </w:rPr>
        <w:t>о</w:t>
      </w:r>
      <w:r w:rsidRPr="00784F3F">
        <w:rPr>
          <w:rFonts w:ascii="Times New Roman" w:hAnsi="Times New Roman"/>
          <w:sz w:val="28"/>
        </w:rPr>
        <w:t>казателя</w:t>
      </w:r>
      <w:proofErr w:type="gramEnd"/>
      <w:r w:rsidRPr="00784F3F">
        <w:rPr>
          <w:rFonts w:ascii="Times New Roman" w:hAnsi="Times New Roman"/>
          <w:sz w:val="28"/>
        </w:rPr>
        <w:t xml:space="preserve"> может быть предусмотрено помесячное планирование в течение тек</w:t>
      </w:r>
      <w:r w:rsidRPr="00784F3F">
        <w:rPr>
          <w:rFonts w:ascii="Times New Roman" w:hAnsi="Times New Roman"/>
          <w:sz w:val="28"/>
        </w:rPr>
        <w:t>у</w:t>
      </w:r>
      <w:r w:rsidRPr="00784F3F">
        <w:rPr>
          <w:rFonts w:ascii="Times New Roman" w:hAnsi="Times New Roman"/>
          <w:sz w:val="28"/>
        </w:rPr>
        <w:t xml:space="preserve">щего финансового года. 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5.</w:t>
      </w:r>
      <w:r w:rsidR="00FA58EB">
        <w:rPr>
          <w:rFonts w:ascii="Times New Roman" w:hAnsi="Times New Roman"/>
          <w:sz w:val="28"/>
        </w:rPr>
        <w:t>6</w:t>
      </w:r>
      <w:r w:rsidR="008F4D81">
        <w:rPr>
          <w:rFonts w:ascii="Times New Roman" w:hAnsi="Times New Roman"/>
          <w:strike/>
          <w:sz w:val="28"/>
        </w:rPr>
        <w:t>.</w:t>
      </w:r>
      <w:r w:rsidRPr="00F6365D">
        <w:rPr>
          <w:rFonts w:ascii="Times New Roman" w:hAnsi="Times New Roman"/>
          <w:sz w:val="28"/>
        </w:rPr>
        <w:t> В разделе 4 «Перечень мероприятий (результатов) комплекса процес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>ных мероприятий» паспорта комплекса процессных мероприятий указыв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ются задачи, а также необходимые для их решения мероприятия, по которым прив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дится наименование, единицы измерения, тип, характеристика,  базовое знач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ние и значение по годам реализации.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Наименование мероприятия (результата) должно быть сформулировано в виде завершенного действия, </w:t>
      </w:r>
      <w:proofErr w:type="gramStart"/>
      <w:r w:rsidRPr="00F6365D">
        <w:rPr>
          <w:rFonts w:ascii="Times New Roman" w:hAnsi="Times New Roman"/>
          <w:sz w:val="28"/>
        </w:rPr>
        <w:t>характеризующего</w:t>
      </w:r>
      <w:proofErr w:type="gramEnd"/>
      <w:r w:rsidRPr="00F6365D">
        <w:rPr>
          <w:rFonts w:ascii="Times New Roman" w:hAnsi="Times New Roman"/>
          <w:sz w:val="28"/>
        </w:rPr>
        <w:t xml:space="preserve"> в том числе количество созд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ваемых (приобретаемых) материальных и нематериальных объектов, объем ок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зываемых услуг или выполняемых работ.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Наименование мероприятия (результата) не должно: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дублировать наименование цели, показателя, задачи, иного мероприятия (результата), контрольной точки;</w:t>
      </w:r>
    </w:p>
    <w:p w:rsidR="005B2EAA" w:rsidRPr="00F6365D" w:rsidRDefault="005B2EAA" w:rsidP="00EC42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дублировать наименования показателей, мероприятий (результатов) иных</w:t>
      </w:r>
      <w:r w:rsidR="00EC4222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структурных элементов </w:t>
      </w:r>
      <w:r w:rsidR="006B12C2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содержать значения мероприятия (результата) и указание на период реал</w:t>
      </w:r>
      <w:r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>зации;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содержать указание на два и более мероприятия (результата);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содержать наименование нормативных правовых актов, иных поручений;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содержать указания на виды и формы государственной </w:t>
      </w:r>
      <w:r w:rsidR="00EC4222" w:rsidRPr="00F6365D">
        <w:rPr>
          <w:rFonts w:ascii="Times New Roman" w:hAnsi="Times New Roman"/>
          <w:sz w:val="28"/>
        </w:rPr>
        <w:t xml:space="preserve">и муниципальной </w:t>
      </w:r>
      <w:r w:rsidRPr="00F6365D">
        <w:rPr>
          <w:rFonts w:ascii="Times New Roman" w:hAnsi="Times New Roman"/>
          <w:sz w:val="28"/>
        </w:rPr>
        <w:t>поддержки (субсидии, дотации и другие).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Планирование сроков выполнения мероприятий (результатов) осуществл</w:t>
      </w:r>
      <w:r w:rsidRPr="00F6365D">
        <w:rPr>
          <w:rFonts w:ascii="Times New Roman" w:hAnsi="Times New Roman"/>
          <w:sz w:val="28"/>
        </w:rPr>
        <w:t>я</w:t>
      </w:r>
      <w:r w:rsidRPr="00F6365D">
        <w:rPr>
          <w:rFonts w:ascii="Times New Roman" w:hAnsi="Times New Roman"/>
          <w:sz w:val="28"/>
        </w:rPr>
        <w:t>ется с учетом: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равномерности распределения в течение календарного года;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сопоставимости со сроками достижения показателей </w:t>
      </w:r>
      <w:r w:rsidR="006B12C2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плексной) программы и показателей ее структурных элементов.</w:t>
      </w:r>
    </w:p>
    <w:p w:rsidR="005B2EAA" w:rsidRPr="009463F2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63F2">
        <w:rPr>
          <w:rFonts w:ascii="Times New Roman" w:hAnsi="Times New Roman"/>
          <w:sz w:val="28"/>
        </w:rPr>
        <w:t xml:space="preserve">При разработке мероприятий (результатов) необходимо использовать типы </w:t>
      </w:r>
      <w:r w:rsidRPr="009463F2">
        <w:rPr>
          <w:rFonts w:ascii="Times New Roman" w:hAnsi="Times New Roman"/>
          <w:sz w:val="28"/>
        </w:rPr>
        <w:lastRenderedPageBreak/>
        <w:t>мероприятий (результатов) в соответствии с приложением № 5 к настоящим М</w:t>
      </w:r>
      <w:r w:rsidRPr="009463F2">
        <w:rPr>
          <w:rFonts w:ascii="Times New Roman" w:hAnsi="Times New Roman"/>
          <w:sz w:val="28"/>
        </w:rPr>
        <w:t>е</w:t>
      </w:r>
      <w:r w:rsidRPr="009463F2">
        <w:rPr>
          <w:rFonts w:ascii="Times New Roman" w:hAnsi="Times New Roman"/>
          <w:sz w:val="28"/>
        </w:rPr>
        <w:t>тодическим рекомендациям.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463F2">
        <w:rPr>
          <w:rFonts w:ascii="Times New Roman" w:hAnsi="Times New Roman"/>
          <w:sz w:val="28"/>
        </w:rPr>
        <w:t>При описании характеристики мероприятия</w:t>
      </w:r>
      <w:r w:rsidRPr="00F6365D">
        <w:rPr>
          <w:rFonts w:ascii="Times New Roman" w:hAnsi="Times New Roman"/>
          <w:sz w:val="28"/>
        </w:rPr>
        <w:t xml:space="preserve"> (результата) комплекса пр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цессных мероприятий приводятся дополнительные качественные и количестве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>ные параметры. Формулировка характеристики должна уточнять такое мер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приятие (результат) и не дублировать его наименование.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5.</w:t>
      </w:r>
      <w:r w:rsidR="008F4D81">
        <w:rPr>
          <w:rFonts w:ascii="Times New Roman" w:hAnsi="Times New Roman"/>
          <w:sz w:val="28"/>
        </w:rPr>
        <w:t>7</w:t>
      </w:r>
      <w:r w:rsidRPr="0021106E">
        <w:rPr>
          <w:rFonts w:ascii="Times New Roman" w:hAnsi="Times New Roman"/>
          <w:sz w:val="28"/>
        </w:rPr>
        <w:t>. В разделе 5 «Финансовое обеспечение комплекса процессных мер</w:t>
      </w:r>
      <w:r w:rsidRPr="0021106E">
        <w:rPr>
          <w:rFonts w:ascii="Times New Roman" w:hAnsi="Times New Roman"/>
          <w:sz w:val="28"/>
        </w:rPr>
        <w:t>о</w:t>
      </w:r>
      <w:r w:rsidRPr="0021106E">
        <w:rPr>
          <w:rFonts w:ascii="Times New Roman" w:hAnsi="Times New Roman"/>
          <w:sz w:val="28"/>
        </w:rPr>
        <w:t>приятий» паспорта комплекса процессных мероприятий</w:t>
      </w:r>
      <w:r w:rsidRPr="00F6365D">
        <w:rPr>
          <w:rFonts w:ascii="Times New Roman" w:hAnsi="Times New Roman"/>
          <w:sz w:val="28"/>
        </w:rPr>
        <w:t xml:space="preserve"> приводится информация об объемах финансового обеспечения комплекса процессных мероприятий с д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тализацией по мероприятиям (результатам), по годам реализации и источникам финансирования, которые указываются в тысячах рублей с точностью до одного знака после запятой.</w:t>
      </w:r>
    </w:p>
    <w:p w:rsidR="005B2EAA" w:rsidRPr="00F6365D" w:rsidRDefault="00FA58EB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8F4D81">
        <w:rPr>
          <w:rFonts w:ascii="Times New Roman" w:hAnsi="Times New Roman"/>
          <w:sz w:val="28"/>
        </w:rPr>
        <w:t>8</w:t>
      </w:r>
      <w:r w:rsidR="005B2EAA" w:rsidRPr="00F6365D">
        <w:rPr>
          <w:rFonts w:ascii="Times New Roman" w:hAnsi="Times New Roman"/>
          <w:sz w:val="28"/>
        </w:rPr>
        <w:t>. Раздел 6 «План реализации комплекса процессных мероприятий» па</w:t>
      </w:r>
      <w:r w:rsidR="005B2EAA" w:rsidRPr="00F6365D">
        <w:rPr>
          <w:rFonts w:ascii="Times New Roman" w:hAnsi="Times New Roman"/>
          <w:sz w:val="28"/>
        </w:rPr>
        <w:t>с</w:t>
      </w:r>
      <w:r w:rsidR="005B2EAA" w:rsidRPr="00F6365D">
        <w:rPr>
          <w:rFonts w:ascii="Times New Roman" w:hAnsi="Times New Roman"/>
          <w:sz w:val="28"/>
        </w:rPr>
        <w:t>порта комплекса процессных мероприятий заполняется с учетом следующих р</w:t>
      </w:r>
      <w:r w:rsidR="005B2EAA" w:rsidRPr="00F6365D">
        <w:rPr>
          <w:rFonts w:ascii="Times New Roman" w:hAnsi="Times New Roman"/>
          <w:sz w:val="28"/>
        </w:rPr>
        <w:t>е</w:t>
      </w:r>
      <w:r w:rsidR="005B2EAA" w:rsidRPr="00F6365D">
        <w:rPr>
          <w:rFonts w:ascii="Times New Roman" w:hAnsi="Times New Roman"/>
          <w:sz w:val="28"/>
        </w:rPr>
        <w:t>комендаций.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В плане реализации подлежат отражению все мероприятия (результаты) комплекса процессных мероприятий и детализирующие их контрольные точки. Наименования контрольных точек должны отражать факт завершения промеж</w:t>
      </w:r>
      <w:r w:rsidRPr="00F6365D">
        <w:rPr>
          <w:rFonts w:ascii="Times New Roman" w:hAnsi="Times New Roman"/>
          <w:sz w:val="28"/>
        </w:rPr>
        <w:t>у</w:t>
      </w:r>
      <w:r w:rsidRPr="00F6365D">
        <w:rPr>
          <w:rFonts w:ascii="Times New Roman" w:hAnsi="Times New Roman"/>
          <w:sz w:val="28"/>
        </w:rPr>
        <w:t>точного результата и (или) иного значимого действия по выполнения меропри</w:t>
      </w:r>
      <w:r w:rsidRPr="00F6365D">
        <w:rPr>
          <w:rFonts w:ascii="Times New Roman" w:hAnsi="Times New Roman"/>
          <w:sz w:val="28"/>
        </w:rPr>
        <w:t>я</w:t>
      </w:r>
      <w:r w:rsidRPr="00F6365D">
        <w:rPr>
          <w:rFonts w:ascii="Times New Roman" w:hAnsi="Times New Roman"/>
          <w:sz w:val="28"/>
        </w:rPr>
        <w:t>тия (достижению результата).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 каждому мероприятию (результату) и контрольной точки определяется ответственный за его выполнение (достижение) сотрудник с указанием ФИО и должности.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Для каждой контрольной точки устанавливается дата ее достижения: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для мероприятий (результатов) комплекса процессных мероприятий, д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 xml:space="preserve">композированных по </w:t>
      </w:r>
      <w:r w:rsidR="003B7B34" w:rsidRPr="00F6365D">
        <w:rPr>
          <w:rFonts w:ascii="Times New Roman" w:hAnsi="Times New Roman"/>
          <w:sz w:val="28"/>
        </w:rPr>
        <w:t>муниципальным образованиям Ростовской области</w:t>
      </w:r>
      <w:r w:rsidRPr="00F6365D">
        <w:rPr>
          <w:rFonts w:ascii="Times New Roman" w:hAnsi="Times New Roman"/>
          <w:sz w:val="28"/>
        </w:rPr>
        <w:t xml:space="preserve"> в соо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>ветствующих паспортах, необходимо формировать не менее шести контрольных точек, равномерно распределенных в течение года;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для иных мероприятий (результатов) комплекса процессных мероприятий количество контрольных точек должно составлять не менее четырех, за искл</w:t>
      </w:r>
      <w:r w:rsidRPr="00F6365D">
        <w:rPr>
          <w:rFonts w:ascii="Times New Roman" w:hAnsi="Times New Roman"/>
          <w:sz w:val="28"/>
        </w:rPr>
        <w:t>ю</w:t>
      </w:r>
      <w:r w:rsidRPr="00F6365D">
        <w:rPr>
          <w:rFonts w:ascii="Times New Roman" w:hAnsi="Times New Roman"/>
          <w:sz w:val="28"/>
        </w:rPr>
        <w:t>чением случаев, когда контрольные точки не устанавливаются.</w:t>
      </w:r>
    </w:p>
    <w:p w:rsidR="00D41B29" w:rsidRPr="00F6365D" w:rsidRDefault="00D41B29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Не допускается наличие у мероприятия (результата) только одной ко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>трольной точки со сроком достижения 30 (31) декабря, а также преобладание сроков достижения контрольных точек в четвертом квартале.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Определяется вид документа, подтверждающий факт выполнения мер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приятия (достижения результата), контрольной точки и определяется информ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ционная система.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План реализации разрабатывается на очередной финансовый год и план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вый период.</w:t>
      </w:r>
    </w:p>
    <w:p w:rsidR="005B2EAA" w:rsidRPr="00F6365D" w:rsidRDefault="008F4D81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</w:t>
      </w:r>
      <w:r w:rsidR="005B2EAA" w:rsidRPr="00F6365D">
        <w:rPr>
          <w:rFonts w:ascii="Times New Roman" w:hAnsi="Times New Roman"/>
          <w:sz w:val="28"/>
        </w:rPr>
        <w:t xml:space="preserve">. При формировании комплексов процессных мероприятий в рамках </w:t>
      </w:r>
      <w:r w:rsidR="008F5EC3" w:rsidRPr="00F6365D">
        <w:rPr>
          <w:rFonts w:ascii="Times New Roman" w:hAnsi="Times New Roman"/>
          <w:sz w:val="28"/>
        </w:rPr>
        <w:t>муниципаль</w:t>
      </w:r>
      <w:r w:rsidR="005B2EAA" w:rsidRPr="00F6365D">
        <w:rPr>
          <w:rFonts w:ascii="Times New Roman" w:hAnsi="Times New Roman"/>
          <w:sz w:val="28"/>
        </w:rPr>
        <w:t>ной (комплексной) программы целесообразно отдельно выделять: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</w:t>
      </w:r>
      <w:r w:rsidR="008F5EC3" w:rsidRPr="00F6365D">
        <w:rPr>
          <w:rFonts w:ascii="Times New Roman" w:hAnsi="Times New Roman"/>
          <w:sz w:val="28"/>
        </w:rPr>
        <w:t>муниц</w:t>
      </w:r>
      <w:r w:rsidR="008F5EC3" w:rsidRPr="00F6365D">
        <w:rPr>
          <w:rFonts w:ascii="Times New Roman" w:hAnsi="Times New Roman"/>
          <w:sz w:val="28"/>
        </w:rPr>
        <w:t>и</w:t>
      </w:r>
      <w:r w:rsidR="008F5EC3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 xml:space="preserve">ных функций и полномочий ответственного исполнителя </w:t>
      </w:r>
      <w:r w:rsidR="008F5EC3" w:rsidRPr="00F6365D">
        <w:rPr>
          <w:rFonts w:ascii="Times New Roman" w:hAnsi="Times New Roman"/>
          <w:sz w:val="28"/>
        </w:rPr>
        <w:t>муниципальн</w:t>
      </w:r>
      <w:r w:rsidRPr="00F6365D">
        <w:rPr>
          <w:rFonts w:ascii="Times New Roman" w:hAnsi="Times New Roman"/>
          <w:sz w:val="28"/>
        </w:rPr>
        <w:t>ой (комплексной) программы;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</w:t>
      </w:r>
      <w:r w:rsidR="008F5EC3" w:rsidRPr="00F6365D">
        <w:rPr>
          <w:rFonts w:ascii="Times New Roman" w:hAnsi="Times New Roman"/>
          <w:sz w:val="28"/>
        </w:rPr>
        <w:t>муниц</w:t>
      </w:r>
      <w:r w:rsidR="008F5EC3" w:rsidRPr="00F6365D">
        <w:rPr>
          <w:rFonts w:ascii="Times New Roman" w:hAnsi="Times New Roman"/>
          <w:sz w:val="28"/>
        </w:rPr>
        <w:t>и</w:t>
      </w:r>
      <w:r w:rsidR="008F5EC3" w:rsidRPr="00F6365D">
        <w:rPr>
          <w:rFonts w:ascii="Times New Roman" w:hAnsi="Times New Roman"/>
          <w:sz w:val="28"/>
        </w:rPr>
        <w:t>паль</w:t>
      </w:r>
      <w:r w:rsidRPr="00F6365D">
        <w:rPr>
          <w:rFonts w:ascii="Times New Roman" w:hAnsi="Times New Roman"/>
          <w:sz w:val="28"/>
        </w:rPr>
        <w:t xml:space="preserve">ных функций и полномочий соисполнителей (участников) </w:t>
      </w:r>
      <w:r w:rsidR="008F5EC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</w:t>
      </w:r>
      <w:r w:rsidRPr="00F6365D">
        <w:rPr>
          <w:rFonts w:ascii="Times New Roman" w:hAnsi="Times New Roman"/>
          <w:sz w:val="28"/>
        </w:rPr>
        <w:lastRenderedPageBreak/>
        <w:t xml:space="preserve">программы (комплексной программы), в случае если ассигнования бюджета </w:t>
      </w:r>
      <w:r w:rsidR="009463F2">
        <w:rPr>
          <w:rFonts w:ascii="Times New Roman" w:hAnsi="Times New Roman"/>
          <w:sz w:val="28"/>
        </w:rPr>
        <w:t xml:space="preserve">Усть-Донецкого городского поселения </w:t>
      </w:r>
      <w:r w:rsidR="00DC4C58">
        <w:rPr>
          <w:rFonts w:ascii="Times New Roman" w:hAnsi="Times New Roman"/>
          <w:sz w:val="28"/>
        </w:rPr>
        <w:t>Усть-Донецкого</w:t>
      </w:r>
      <w:r w:rsidR="008F5EC3" w:rsidRPr="00F6365D">
        <w:rPr>
          <w:rFonts w:ascii="Times New Roman" w:hAnsi="Times New Roman"/>
          <w:sz w:val="28"/>
        </w:rPr>
        <w:t xml:space="preserve"> района </w:t>
      </w:r>
      <w:r w:rsidRPr="00F6365D">
        <w:rPr>
          <w:rFonts w:ascii="Times New Roman" w:hAnsi="Times New Roman"/>
          <w:sz w:val="28"/>
        </w:rPr>
        <w:t>на его содерж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 xml:space="preserve">ние предусмотрены в рамках такой </w:t>
      </w:r>
      <w:r w:rsidR="008F5EC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В указанные комплексы процессных мероприятий при необходимости м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гут быть включены подведомственные ответственному исполнителю (соиспо</w:t>
      </w:r>
      <w:r w:rsidRPr="00F6365D">
        <w:rPr>
          <w:rFonts w:ascii="Times New Roman" w:hAnsi="Times New Roman"/>
          <w:sz w:val="28"/>
        </w:rPr>
        <w:t>л</w:t>
      </w:r>
      <w:r w:rsidRPr="00F6365D">
        <w:rPr>
          <w:rFonts w:ascii="Times New Roman" w:hAnsi="Times New Roman"/>
          <w:sz w:val="28"/>
        </w:rPr>
        <w:t>нителю, участнику) учреждения, обеспечивающие деятельность ответственного исполнителя (соисполнителя, участника).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Формирование указанных в данном пункте комплексов процессных мер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приятий допускается без установления показателей, без установления значений для мероприятий (результатов) и контрольных точек.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pStyle w:val="af4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Требования к заполнению приложений </w:t>
      </w:r>
      <w:r w:rsidRPr="00F6365D">
        <w:rPr>
          <w:rFonts w:ascii="Times New Roman" w:hAnsi="Times New Roman"/>
          <w:sz w:val="28"/>
        </w:rPr>
        <w:br/>
        <w:t xml:space="preserve">к </w:t>
      </w:r>
      <w:r w:rsidR="008F5EC3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программе</w:t>
      </w:r>
    </w:p>
    <w:p w:rsidR="005B2EAA" w:rsidRPr="00F6365D" w:rsidRDefault="005B2EAA" w:rsidP="0066149C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6.1. Если в рамках </w:t>
      </w:r>
      <w:r w:rsidR="007E43AC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программы реализуются мероприятия, финансируемые в том числе за счет субсидий и иных межбюджетных трансфе</w:t>
      </w:r>
      <w:r w:rsidRPr="00F6365D">
        <w:rPr>
          <w:rFonts w:ascii="Times New Roman" w:hAnsi="Times New Roman"/>
          <w:sz w:val="28"/>
        </w:rPr>
        <w:t>р</w:t>
      </w:r>
      <w:r w:rsidRPr="00F6365D">
        <w:rPr>
          <w:rFonts w:ascii="Times New Roman" w:hAnsi="Times New Roman"/>
          <w:sz w:val="28"/>
        </w:rPr>
        <w:t xml:space="preserve">тов из </w:t>
      </w:r>
      <w:r w:rsidR="007E43AC" w:rsidRPr="00F6365D">
        <w:rPr>
          <w:rFonts w:ascii="Times New Roman" w:hAnsi="Times New Roman"/>
          <w:sz w:val="28"/>
        </w:rPr>
        <w:t>област</w:t>
      </w:r>
      <w:r w:rsidRPr="00F6365D">
        <w:rPr>
          <w:rFonts w:ascii="Times New Roman" w:hAnsi="Times New Roman"/>
          <w:sz w:val="28"/>
        </w:rPr>
        <w:t xml:space="preserve">ного бюджета, то в случае необходимости, в такой </w:t>
      </w:r>
      <w:r w:rsidR="007E43AC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программе отдельными аналитическими приложениями включ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>ются: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показатели, отражающие сводные значения результатов использования субсидий и иных межбюджетных трансфертов из </w:t>
      </w:r>
      <w:r w:rsidR="007E43AC" w:rsidRPr="00F6365D">
        <w:rPr>
          <w:rFonts w:ascii="Times New Roman" w:hAnsi="Times New Roman"/>
          <w:sz w:val="28"/>
        </w:rPr>
        <w:t xml:space="preserve">областного </w:t>
      </w:r>
      <w:r w:rsidRPr="00F6365D">
        <w:rPr>
          <w:rFonts w:ascii="Times New Roman" w:hAnsi="Times New Roman"/>
          <w:sz w:val="28"/>
        </w:rPr>
        <w:t>бюджета бюджету</w:t>
      </w:r>
      <w:r w:rsidR="009463F2">
        <w:rPr>
          <w:rFonts w:ascii="Times New Roman" w:hAnsi="Times New Roman"/>
          <w:sz w:val="28"/>
        </w:rPr>
        <w:t xml:space="preserve"> Усть-Донецкого городского поселения</w:t>
      </w:r>
      <w:r w:rsidRPr="00F6365D">
        <w:rPr>
          <w:rFonts w:ascii="Times New Roman" w:hAnsi="Times New Roman"/>
          <w:sz w:val="28"/>
        </w:rPr>
        <w:t xml:space="preserve"> </w:t>
      </w:r>
      <w:r w:rsidR="00DC4C58">
        <w:rPr>
          <w:rFonts w:ascii="Times New Roman" w:hAnsi="Times New Roman"/>
          <w:sz w:val="28"/>
        </w:rPr>
        <w:t>Усть-Донецкого</w:t>
      </w:r>
      <w:r w:rsidR="007E43AC" w:rsidRPr="00F6365D">
        <w:rPr>
          <w:rFonts w:ascii="Times New Roman" w:hAnsi="Times New Roman"/>
          <w:sz w:val="28"/>
        </w:rPr>
        <w:t xml:space="preserve"> района</w:t>
      </w:r>
      <w:r w:rsidRPr="00F6365D">
        <w:rPr>
          <w:rFonts w:ascii="Times New Roman" w:hAnsi="Times New Roman"/>
          <w:sz w:val="28"/>
        </w:rPr>
        <w:t>;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перечень объектов, на </w:t>
      </w:r>
      <w:proofErr w:type="spellStart"/>
      <w:r w:rsidRPr="00F6365D">
        <w:rPr>
          <w:rFonts w:ascii="Times New Roman" w:hAnsi="Times New Roman"/>
          <w:sz w:val="28"/>
        </w:rPr>
        <w:t>софинансирование</w:t>
      </w:r>
      <w:proofErr w:type="spellEnd"/>
      <w:r w:rsidRPr="00F6365D">
        <w:rPr>
          <w:rFonts w:ascii="Times New Roman" w:hAnsi="Times New Roman"/>
          <w:sz w:val="28"/>
        </w:rPr>
        <w:t xml:space="preserve"> которых предоставляется субс</w:t>
      </w:r>
      <w:r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 xml:space="preserve">дия или иные межбюджетные трансферты из </w:t>
      </w:r>
      <w:r w:rsidR="007E43AC" w:rsidRPr="00F6365D">
        <w:rPr>
          <w:rFonts w:ascii="Times New Roman" w:hAnsi="Times New Roman"/>
          <w:sz w:val="28"/>
        </w:rPr>
        <w:t>област</w:t>
      </w:r>
      <w:r w:rsidRPr="00F6365D">
        <w:rPr>
          <w:rFonts w:ascii="Times New Roman" w:hAnsi="Times New Roman"/>
          <w:sz w:val="28"/>
        </w:rPr>
        <w:t xml:space="preserve">ного бюджета </w:t>
      </w:r>
      <w:r w:rsidRPr="00F6365D">
        <w:rPr>
          <w:rFonts w:ascii="Times New Roman" w:hAnsi="Times New Roman"/>
          <w:sz w:val="28"/>
        </w:rPr>
        <w:br/>
        <w:t>(в случае необходимости).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6.2. В случае использования для достижения целей и задач </w:t>
      </w:r>
      <w:r w:rsidR="007E43AC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</w:t>
      </w:r>
      <w:r w:rsidRPr="00561E9A">
        <w:rPr>
          <w:rFonts w:ascii="Times New Roman" w:hAnsi="Times New Roman"/>
          <w:sz w:val="28"/>
        </w:rPr>
        <w:t>комплексной) программы налоговых расходов, их перечень отражается согла</w:t>
      </w:r>
      <w:r w:rsidRPr="00561E9A">
        <w:rPr>
          <w:rFonts w:ascii="Times New Roman" w:hAnsi="Times New Roman"/>
          <w:sz w:val="28"/>
        </w:rPr>
        <w:t>с</w:t>
      </w:r>
      <w:r w:rsidRPr="00561E9A">
        <w:rPr>
          <w:rFonts w:ascii="Times New Roman" w:hAnsi="Times New Roman"/>
          <w:sz w:val="28"/>
        </w:rPr>
        <w:t>но приложению № 6 к настоящим Методическим рекомендациям (таблица № 1).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6.3. </w:t>
      </w:r>
      <w:proofErr w:type="gramStart"/>
      <w:r w:rsidRPr="00F6365D">
        <w:rPr>
          <w:rFonts w:ascii="Times New Roman" w:hAnsi="Times New Roman"/>
          <w:sz w:val="28"/>
        </w:rPr>
        <w:t xml:space="preserve">В случае включения в </w:t>
      </w:r>
      <w:r w:rsidR="007E43AC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ную (комплексную) программу об</w:t>
      </w:r>
      <w:r w:rsidRPr="00F6365D">
        <w:rPr>
          <w:rFonts w:ascii="Times New Roman" w:hAnsi="Times New Roman"/>
          <w:sz w:val="28"/>
        </w:rPr>
        <w:t>ъ</w:t>
      </w:r>
      <w:r w:rsidRPr="00F6365D">
        <w:rPr>
          <w:rFonts w:ascii="Times New Roman" w:hAnsi="Times New Roman"/>
          <w:sz w:val="28"/>
        </w:rPr>
        <w:t xml:space="preserve">ектов строительства, реконструкции и капитального ремонта, находящихся </w:t>
      </w:r>
      <w:r w:rsidRPr="00F6365D">
        <w:rPr>
          <w:rFonts w:ascii="Times New Roman" w:hAnsi="Times New Roman"/>
          <w:sz w:val="28"/>
        </w:rPr>
        <w:br/>
        <w:t xml:space="preserve">в </w:t>
      </w:r>
      <w:r w:rsidR="00D37597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собственности </w:t>
      </w:r>
      <w:r w:rsidR="00DC4C58">
        <w:rPr>
          <w:rFonts w:ascii="Times New Roman" w:hAnsi="Times New Roman"/>
          <w:sz w:val="28"/>
        </w:rPr>
        <w:t>Усть-Донецкого</w:t>
      </w:r>
      <w:r w:rsidR="00D37597" w:rsidRPr="00F6365D">
        <w:rPr>
          <w:rFonts w:ascii="Times New Roman" w:hAnsi="Times New Roman"/>
          <w:sz w:val="28"/>
        </w:rPr>
        <w:t xml:space="preserve"> </w:t>
      </w:r>
      <w:r w:rsidR="009463F2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 xml:space="preserve">, в состав </w:t>
      </w:r>
      <w:r w:rsidR="00D37597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программы включается перечень инвестиционных проектов (объекты капитального строительства, реконструкции и капитального ремонта, находящиеся в </w:t>
      </w:r>
      <w:r w:rsidR="00D37597" w:rsidRPr="00F6365D">
        <w:rPr>
          <w:rFonts w:ascii="Times New Roman" w:hAnsi="Times New Roman"/>
          <w:sz w:val="28"/>
        </w:rPr>
        <w:t xml:space="preserve">муниципальной собственности </w:t>
      </w:r>
      <w:r w:rsidR="00DC4C58">
        <w:rPr>
          <w:rFonts w:ascii="Times New Roman" w:hAnsi="Times New Roman"/>
          <w:sz w:val="28"/>
        </w:rPr>
        <w:t>Усть-Донецкого</w:t>
      </w:r>
      <w:r w:rsidR="00D37597" w:rsidRPr="00F6365D">
        <w:rPr>
          <w:rFonts w:ascii="Times New Roman" w:hAnsi="Times New Roman"/>
          <w:sz w:val="28"/>
        </w:rPr>
        <w:t xml:space="preserve"> </w:t>
      </w:r>
      <w:r w:rsidR="009463F2">
        <w:rPr>
          <w:rFonts w:ascii="Times New Roman" w:hAnsi="Times New Roman"/>
          <w:sz w:val="28"/>
        </w:rPr>
        <w:t>городского пос</w:t>
      </w:r>
      <w:r w:rsidR="009463F2">
        <w:rPr>
          <w:rFonts w:ascii="Times New Roman" w:hAnsi="Times New Roman"/>
          <w:sz w:val="28"/>
        </w:rPr>
        <w:t>е</w:t>
      </w:r>
      <w:r w:rsidR="009463F2">
        <w:rPr>
          <w:rFonts w:ascii="Times New Roman" w:hAnsi="Times New Roman"/>
          <w:sz w:val="28"/>
        </w:rPr>
        <w:t>ления</w:t>
      </w:r>
      <w:r w:rsidRPr="00F6365D">
        <w:rPr>
          <w:rFonts w:ascii="Times New Roman" w:hAnsi="Times New Roman"/>
          <w:sz w:val="28"/>
        </w:rPr>
        <w:t xml:space="preserve">) в соответствии </w:t>
      </w:r>
      <w:r w:rsidRPr="00BE5C32">
        <w:rPr>
          <w:rFonts w:ascii="Times New Roman" w:hAnsi="Times New Roman"/>
          <w:sz w:val="28"/>
        </w:rPr>
        <w:t>с приложением № 6 к настоящим Методическим рекоме</w:t>
      </w:r>
      <w:r w:rsidRPr="00BE5C32">
        <w:rPr>
          <w:rFonts w:ascii="Times New Roman" w:hAnsi="Times New Roman"/>
          <w:sz w:val="28"/>
        </w:rPr>
        <w:t>н</w:t>
      </w:r>
      <w:r w:rsidRPr="00BE5C32">
        <w:rPr>
          <w:rFonts w:ascii="Times New Roman" w:hAnsi="Times New Roman"/>
          <w:sz w:val="28"/>
        </w:rPr>
        <w:t xml:space="preserve">дациям </w:t>
      </w:r>
      <w:hyperlink w:anchor="Par1016" w:history="1">
        <w:r w:rsidRPr="00BE5C32">
          <w:rPr>
            <w:rFonts w:ascii="Times New Roman" w:hAnsi="Times New Roman"/>
            <w:sz w:val="28"/>
          </w:rPr>
          <w:t xml:space="preserve">(таблица № </w:t>
        </w:r>
        <w:r w:rsidR="00C71968" w:rsidRPr="00BE5C32">
          <w:rPr>
            <w:rFonts w:ascii="Times New Roman" w:hAnsi="Times New Roman"/>
            <w:sz w:val="28"/>
          </w:rPr>
          <w:t>2</w:t>
        </w:r>
        <w:r w:rsidRPr="00BE5C32">
          <w:rPr>
            <w:rFonts w:ascii="Times New Roman" w:hAnsi="Times New Roman"/>
            <w:sz w:val="28"/>
          </w:rPr>
          <w:t>)</w:t>
        </w:r>
      </w:hyperlink>
      <w:r w:rsidRPr="00BE5C32">
        <w:rPr>
          <w:rFonts w:ascii="Times New Roman" w:hAnsi="Times New Roman"/>
          <w:sz w:val="28"/>
        </w:rPr>
        <w:t>.</w:t>
      </w:r>
      <w:proofErr w:type="gramEnd"/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Указанный перечень на очередной год и плановый период формируется при условии наличия положительного заключения государственной (негосуда</w:t>
      </w:r>
      <w:r w:rsidRPr="00F6365D">
        <w:rPr>
          <w:rFonts w:ascii="Times New Roman" w:hAnsi="Times New Roman"/>
          <w:sz w:val="28"/>
        </w:rPr>
        <w:t>р</w:t>
      </w:r>
      <w:r w:rsidRPr="00F6365D">
        <w:rPr>
          <w:rFonts w:ascii="Times New Roman" w:hAnsi="Times New Roman"/>
          <w:sz w:val="28"/>
        </w:rPr>
        <w:t>ственной) экспертизы проектной документации, по долгосрочным контрактам – в соответствии с графиком производства работ.</w:t>
      </w:r>
    </w:p>
    <w:p w:rsidR="005B2EAA" w:rsidRPr="00F6365D" w:rsidRDefault="005B2EAA" w:rsidP="006614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700AB" w:rsidRPr="000038E1" w:rsidRDefault="00C700AB" w:rsidP="00DB77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</w:rPr>
      </w:pPr>
    </w:p>
    <w:p w:rsidR="00C700AB" w:rsidRPr="00F6365D" w:rsidRDefault="008F4D81" w:rsidP="00C700AB">
      <w:pPr>
        <w:widowControl w:val="0"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C700AB" w:rsidRPr="00F6365D">
        <w:rPr>
          <w:rFonts w:ascii="Times New Roman" w:hAnsi="Times New Roman"/>
          <w:sz w:val="28"/>
        </w:rPr>
        <w:t>.Требования к формированию отчета о ходе реализации муниципал</w:t>
      </w:r>
      <w:r w:rsidR="00C700AB" w:rsidRPr="00F6365D">
        <w:rPr>
          <w:rFonts w:ascii="Times New Roman" w:hAnsi="Times New Roman"/>
          <w:sz w:val="28"/>
        </w:rPr>
        <w:t>ь</w:t>
      </w:r>
      <w:r w:rsidR="00C700AB" w:rsidRPr="00F6365D">
        <w:rPr>
          <w:rFonts w:ascii="Times New Roman" w:hAnsi="Times New Roman"/>
          <w:sz w:val="28"/>
        </w:rPr>
        <w:t>ной (комплексной) программы и отчетов о ходе реализации структу</w:t>
      </w:r>
      <w:r w:rsidR="00C700AB" w:rsidRPr="00F6365D">
        <w:rPr>
          <w:rFonts w:ascii="Times New Roman" w:hAnsi="Times New Roman"/>
          <w:sz w:val="28"/>
        </w:rPr>
        <w:t>р</w:t>
      </w:r>
      <w:r w:rsidR="00C700AB" w:rsidRPr="00F6365D">
        <w:rPr>
          <w:rFonts w:ascii="Times New Roman" w:hAnsi="Times New Roman"/>
          <w:sz w:val="28"/>
        </w:rPr>
        <w:t>ных элементов, входящих в ее состав</w:t>
      </w:r>
    </w:p>
    <w:p w:rsidR="00C700AB" w:rsidRPr="00F6365D" w:rsidRDefault="00C700AB" w:rsidP="00C700AB">
      <w:pPr>
        <w:widowControl w:val="0"/>
        <w:spacing w:after="0" w:line="240" w:lineRule="auto"/>
        <w:outlineLvl w:val="1"/>
        <w:rPr>
          <w:rFonts w:ascii="Times New Roman" w:hAnsi="Times New Roman"/>
          <w:i/>
          <w:sz w:val="28"/>
        </w:rPr>
      </w:pPr>
    </w:p>
    <w:p w:rsidR="00C700AB" w:rsidRPr="00F6365D" w:rsidRDefault="008F4D81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C700AB" w:rsidRPr="00F6365D">
        <w:rPr>
          <w:rFonts w:ascii="Times New Roman" w:hAnsi="Times New Roman"/>
          <w:sz w:val="28"/>
        </w:rPr>
        <w:t xml:space="preserve">.1. </w:t>
      </w:r>
      <w:proofErr w:type="gramStart"/>
      <w:r w:rsidR="00C700AB" w:rsidRPr="00F6365D">
        <w:rPr>
          <w:rFonts w:ascii="Times New Roman" w:hAnsi="Times New Roman"/>
          <w:sz w:val="28"/>
        </w:rPr>
        <w:t>В целях обеспечения оперативного контроля за реализацией муниц</w:t>
      </w:r>
      <w:r w:rsidR="00C700AB" w:rsidRPr="00F6365D">
        <w:rPr>
          <w:rFonts w:ascii="Times New Roman" w:hAnsi="Times New Roman"/>
          <w:sz w:val="28"/>
        </w:rPr>
        <w:t>и</w:t>
      </w:r>
      <w:r w:rsidR="00C700AB" w:rsidRPr="00F6365D">
        <w:rPr>
          <w:rFonts w:ascii="Times New Roman" w:hAnsi="Times New Roman"/>
          <w:sz w:val="28"/>
        </w:rPr>
        <w:t>пальных программ ответственный исполнитель муниципальной (комплексной) программы по итогам 1 квартала, полугодия и 9 месяцев</w:t>
      </w:r>
      <w:r w:rsidR="00CF2621">
        <w:rPr>
          <w:rFonts w:ascii="Times New Roman" w:hAnsi="Times New Roman"/>
          <w:sz w:val="28"/>
        </w:rPr>
        <w:t xml:space="preserve"> </w:t>
      </w:r>
      <w:r w:rsidR="00CF2621" w:rsidRPr="00F6365D">
        <w:rPr>
          <w:rFonts w:ascii="Times New Roman" w:hAnsi="Times New Roman"/>
          <w:sz w:val="28"/>
        </w:rPr>
        <w:t>(при необходимости)</w:t>
      </w:r>
      <w:r w:rsidR="00CF2621">
        <w:rPr>
          <w:rFonts w:ascii="Times New Roman" w:hAnsi="Times New Roman"/>
          <w:sz w:val="28"/>
        </w:rPr>
        <w:t>, год</w:t>
      </w:r>
      <w:r w:rsidR="00C700AB" w:rsidRPr="00F6365D">
        <w:rPr>
          <w:rFonts w:ascii="Times New Roman" w:hAnsi="Times New Roman"/>
          <w:sz w:val="28"/>
        </w:rPr>
        <w:t xml:space="preserve"> формирует отчет о ходе реализации муниципальной (комплексной) пр</w:t>
      </w:r>
      <w:r w:rsidR="00C700AB" w:rsidRPr="00F6365D">
        <w:rPr>
          <w:rFonts w:ascii="Times New Roman" w:hAnsi="Times New Roman"/>
          <w:sz w:val="28"/>
        </w:rPr>
        <w:t>о</w:t>
      </w:r>
      <w:r w:rsidR="00C700AB" w:rsidRPr="00F6365D">
        <w:rPr>
          <w:rFonts w:ascii="Times New Roman" w:hAnsi="Times New Roman"/>
          <w:sz w:val="28"/>
        </w:rPr>
        <w:t xml:space="preserve">граммы с учетом отчетов о ходе реализации структурных элементов, входящих в ее состав,  по форме </w:t>
      </w:r>
      <w:r w:rsidR="00C700AB" w:rsidRPr="00DF668D">
        <w:rPr>
          <w:rFonts w:ascii="Times New Roman" w:hAnsi="Times New Roman"/>
          <w:sz w:val="28"/>
        </w:rPr>
        <w:t>согласно приложению № 7 к настоящим Методическим р</w:t>
      </w:r>
      <w:r w:rsidR="00C700AB" w:rsidRPr="00DF668D">
        <w:rPr>
          <w:rFonts w:ascii="Times New Roman" w:hAnsi="Times New Roman"/>
          <w:sz w:val="28"/>
        </w:rPr>
        <w:t>е</w:t>
      </w:r>
      <w:r w:rsidR="00C700AB" w:rsidRPr="00DF668D">
        <w:rPr>
          <w:rFonts w:ascii="Times New Roman" w:hAnsi="Times New Roman"/>
          <w:sz w:val="28"/>
        </w:rPr>
        <w:t>комендациям (таблицы № 1 и 2) в сроки</w:t>
      </w:r>
      <w:proofErr w:type="gramEnd"/>
      <w:r w:rsidR="00C700AB" w:rsidRPr="00DF668D">
        <w:rPr>
          <w:rFonts w:ascii="Times New Roman" w:hAnsi="Times New Roman"/>
          <w:sz w:val="28"/>
        </w:rPr>
        <w:t xml:space="preserve">, </w:t>
      </w:r>
      <w:proofErr w:type="gramStart"/>
      <w:r w:rsidR="00C700AB" w:rsidRPr="00DF668D">
        <w:rPr>
          <w:rFonts w:ascii="Times New Roman" w:hAnsi="Times New Roman"/>
          <w:sz w:val="28"/>
        </w:rPr>
        <w:t>установленные</w:t>
      </w:r>
      <w:proofErr w:type="gramEnd"/>
      <w:r w:rsidR="00C700AB" w:rsidRPr="00F6365D">
        <w:rPr>
          <w:rFonts w:ascii="Times New Roman" w:hAnsi="Times New Roman"/>
          <w:sz w:val="28"/>
        </w:rPr>
        <w:t xml:space="preserve"> </w:t>
      </w:r>
      <w:hyperlink r:id="rId10" w:history="1">
        <w:r w:rsidR="00C700AB" w:rsidRPr="00F6365D">
          <w:rPr>
            <w:rFonts w:ascii="Times New Roman" w:hAnsi="Times New Roman"/>
            <w:sz w:val="28"/>
          </w:rPr>
          <w:t>Порядком</w:t>
        </w:r>
      </w:hyperlink>
      <w:r w:rsidR="00C700AB" w:rsidRPr="00F6365D">
        <w:rPr>
          <w:rFonts w:ascii="Times New Roman" w:hAnsi="Times New Roman"/>
          <w:sz w:val="28"/>
        </w:rPr>
        <w:t>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Мониторинг реализации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</w:t>
      </w:r>
      <w:r w:rsidR="00AC6329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>программы ос</w:t>
      </w:r>
      <w:r w:rsidRPr="00F6365D">
        <w:rPr>
          <w:rFonts w:ascii="Times New Roman" w:hAnsi="Times New Roman"/>
          <w:sz w:val="28"/>
        </w:rPr>
        <w:t>у</w:t>
      </w:r>
      <w:r w:rsidRPr="00F6365D">
        <w:rPr>
          <w:rFonts w:ascii="Times New Roman" w:hAnsi="Times New Roman"/>
          <w:sz w:val="28"/>
        </w:rPr>
        <w:t xml:space="preserve">ществляется на основании отчетов о ходе реализации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 xml:space="preserve">плексной) программы с учетом отчетов о ходе реализации </w:t>
      </w:r>
      <w:r w:rsidR="00AC6329" w:rsidRPr="00F6365D">
        <w:rPr>
          <w:rFonts w:ascii="Times New Roman" w:hAnsi="Times New Roman"/>
          <w:sz w:val="28"/>
        </w:rPr>
        <w:t>муниципа</w:t>
      </w:r>
      <w:r w:rsidRPr="00F6365D">
        <w:rPr>
          <w:rFonts w:ascii="Times New Roman" w:hAnsi="Times New Roman"/>
          <w:sz w:val="28"/>
        </w:rPr>
        <w:t>льных и в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домственных проектов, комплексов процессных мероприятий, входящих в с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 xml:space="preserve">став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Отчет о ходе реализации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фо</w:t>
      </w:r>
      <w:r w:rsidRPr="00F6365D">
        <w:rPr>
          <w:rFonts w:ascii="Times New Roman" w:hAnsi="Times New Roman"/>
          <w:sz w:val="28"/>
        </w:rPr>
        <w:t>р</w:t>
      </w:r>
      <w:r w:rsidRPr="00F6365D">
        <w:rPr>
          <w:rFonts w:ascii="Times New Roman" w:hAnsi="Times New Roman"/>
          <w:sz w:val="28"/>
        </w:rPr>
        <w:t xml:space="preserve">мируется ответственным исполнителем по форме согласно приложению № 7 (таблица № 1) к настоящим Методическим рекомендациям. 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 отчете о ходе реализации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подлежат отражению фактические сведения о следующих параметрах: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показатели;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мероприятия (результаты);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показатели финансового обеспечения за счет всех источников финансир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вания;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контрольные точки.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При необходимости в отчет включаются иные сведения, в том числе и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>формация о возможных рисках.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Формирование отчетности осуществляется с учетом сопоставимости с данными, содержащимися в паспорте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мы, паспорте ее структурного элемента.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Отчет о ходе реализации комплекса процессных мероприятий формируе</w:t>
      </w:r>
      <w:r w:rsidRPr="00F6365D">
        <w:rPr>
          <w:rFonts w:ascii="Times New Roman" w:hAnsi="Times New Roman"/>
          <w:sz w:val="28"/>
        </w:rPr>
        <w:t>т</w:t>
      </w:r>
      <w:r w:rsidRPr="00F6365D">
        <w:rPr>
          <w:rFonts w:ascii="Times New Roman" w:hAnsi="Times New Roman"/>
          <w:sz w:val="28"/>
        </w:rPr>
        <w:t xml:space="preserve">ся </w:t>
      </w:r>
      <w:r w:rsidRPr="00F6365D">
        <w:rPr>
          <w:rFonts w:ascii="Times New Roman" w:hAnsi="Times New Roman"/>
          <w:color w:val="020B22"/>
          <w:sz w:val="28"/>
        </w:rPr>
        <w:t xml:space="preserve">соисполнителем </w:t>
      </w:r>
      <w:r w:rsidR="00AC6329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color w:val="020B22"/>
          <w:sz w:val="28"/>
        </w:rPr>
        <w:t xml:space="preserve">ной (комплексной) программы </w:t>
      </w:r>
      <w:r w:rsidRPr="00F6365D">
        <w:rPr>
          <w:rFonts w:ascii="Times New Roman" w:hAnsi="Times New Roman"/>
          <w:sz w:val="28"/>
        </w:rPr>
        <w:t>по форме согла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 xml:space="preserve">но приложению № 7 (таблица № 2) к настоящим Методическим рекомендациям. 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показатели;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мероприятия (результаты);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показатели финансового обеспечения за счет всех источников финансир</w:t>
      </w:r>
      <w:r w:rsidRPr="00F6365D">
        <w:rPr>
          <w:rFonts w:ascii="Times New Roman" w:hAnsi="Times New Roman"/>
          <w:sz w:val="28"/>
        </w:rPr>
        <w:t>о</w:t>
      </w:r>
      <w:r w:rsidRPr="00F6365D">
        <w:rPr>
          <w:rFonts w:ascii="Times New Roman" w:hAnsi="Times New Roman"/>
          <w:sz w:val="28"/>
        </w:rPr>
        <w:t>вания;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контрольные точки.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При необходимости в отчет включаются иные сведения, в том числе и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>формация о возможных рисках.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6365D">
        <w:rPr>
          <w:rFonts w:ascii="Times New Roman" w:hAnsi="Times New Roman"/>
          <w:sz w:val="28"/>
        </w:rPr>
        <w:t xml:space="preserve">Отчет о ходе реализации </w:t>
      </w:r>
      <w:r w:rsidR="0063381E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с уч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том отчетов о ходе реализации структурных элементов, входящих в ее состав, с</w:t>
      </w:r>
      <w:r w:rsidRPr="00F6365D">
        <w:rPr>
          <w:rFonts w:ascii="Times New Roman" w:hAnsi="Times New Roman"/>
          <w:color w:val="020B22"/>
          <w:sz w:val="28"/>
        </w:rPr>
        <w:t>формированный в системе «Электронный бюджет» в форме электронных док</w:t>
      </w:r>
      <w:r w:rsidRPr="00F6365D">
        <w:rPr>
          <w:rFonts w:ascii="Times New Roman" w:hAnsi="Times New Roman"/>
          <w:color w:val="020B22"/>
          <w:sz w:val="28"/>
        </w:rPr>
        <w:t>у</w:t>
      </w:r>
      <w:r w:rsidRPr="00F6365D">
        <w:rPr>
          <w:rFonts w:ascii="Times New Roman" w:hAnsi="Times New Roman"/>
          <w:color w:val="020B22"/>
          <w:sz w:val="28"/>
        </w:rPr>
        <w:t>ментов,</w:t>
      </w:r>
      <w:r w:rsidRPr="00F6365D">
        <w:rPr>
          <w:rFonts w:ascii="Times New Roman" w:hAnsi="Times New Roman"/>
          <w:sz w:val="28"/>
        </w:rPr>
        <w:t xml:space="preserve"> по мере ввода в опытную эксплуатацию ее соответствующих компоне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 xml:space="preserve">тов и модулей и их синхронизации, направляется посредством системы «Дело» </w:t>
      </w:r>
      <w:r w:rsidRPr="00D738BD">
        <w:rPr>
          <w:rFonts w:ascii="Times New Roman" w:hAnsi="Times New Roman"/>
          <w:sz w:val="28"/>
        </w:rPr>
        <w:t xml:space="preserve">на рассмотрение в </w:t>
      </w:r>
      <w:r w:rsidR="00D738BD" w:rsidRPr="00D738BD">
        <w:rPr>
          <w:rFonts w:ascii="Times New Roman" w:hAnsi="Times New Roman"/>
          <w:sz w:val="28"/>
        </w:rPr>
        <w:t>финансово-экономический отдел</w:t>
      </w:r>
      <w:r w:rsidR="0063381E" w:rsidRPr="00D738BD">
        <w:rPr>
          <w:rFonts w:ascii="Times New Roman" w:hAnsi="Times New Roman"/>
          <w:sz w:val="28"/>
        </w:rPr>
        <w:t xml:space="preserve"> </w:t>
      </w:r>
      <w:r w:rsidRPr="00D738BD">
        <w:rPr>
          <w:rFonts w:ascii="Times New Roman" w:hAnsi="Times New Roman"/>
          <w:sz w:val="28"/>
        </w:rPr>
        <w:t>по системе «Дело» в виде регистрационной карточки проекта документа</w:t>
      </w:r>
      <w:proofErr w:type="gramEnd"/>
      <w:r w:rsidRPr="00D738BD">
        <w:rPr>
          <w:rFonts w:ascii="Times New Roman" w:hAnsi="Times New Roman"/>
          <w:sz w:val="28"/>
        </w:rPr>
        <w:t xml:space="preserve"> (</w:t>
      </w:r>
      <w:proofErr w:type="gramStart"/>
      <w:r w:rsidRPr="00D738BD">
        <w:rPr>
          <w:rFonts w:ascii="Times New Roman" w:hAnsi="Times New Roman"/>
          <w:sz w:val="28"/>
        </w:rPr>
        <w:t>РКПД).</w:t>
      </w:r>
      <w:proofErr w:type="gramEnd"/>
      <w:r w:rsidRPr="00D738BD">
        <w:rPr>
          <w:rFonts w:ascii="Times New Roman" w:hAnsi="Times New Roman"/>
          <w:sz w:val="28"/>
        </w:rPr>
        <w:t xml:space="preserve"> После РКПД регистрир</w:t>
      </w:r>
      <w:r w:rsidRPr="00D738BD">
        <w:rPr>
          <w:rFonts w:ascii="Times New Roman" w:hAnsi="Times New Roman"/>
          <w:sz w:val="28"/>
        </w:rPr>
        <w:t>у</w:t>
      </w:r>
      <w:r w:rsidRPr="00D738BD">
        <w:rPr>
          <w:rFonts w:ascii="Times New Roman" w:hAnsi="Times New Roman"/>
          <w:sz w:val="28"/>
        </w:rPr>
        <w:lastRenderedPageBreak/>
        <w:t xml:space="preserve">ется </w:t>
      </w:r>
      <w:r w:rsidR="00D738BD" w:rsidRPr="00D738BD">
        <w:rPr>
          <w:rFonts w:ascii="Times New Roman" w:hAnsi="Times New Roman"/>
          <w:sz w:val="28"/>
        </w:rPr>
        <w:t>в</w:t>
      </w:r>
      <w:r w:rsidRPr="00D738BD">
        <w:rPr>
          <w:rFonts w:ascii="Times New Roman" w:hAnsi="Times New Roman"/>
          <w:sz w:val="28"/>
        </w:rPr>
        <w:t xml:space="preserve"> системе «Дело» в виде регистрационной карточки (РК).</w:t>
      </w:r>
    </w:p>
    <w:p w:rsidR="00C700AB" w:rsidRPr="00F6365D" w:rsidRDefault="00C700AB" w:rsidP="00C700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 w:rsidR="008356E6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по итогам 1 квартала, полугодия, 9 месяцев </w:t>
      </w:r>
      <w:r w:rsidR="00A62EDA" w:rsidRPr="00F6365D">
        <w:rPr>
          <w:rFonts w:ascii="Times New Roman" w:hAnsi="Times New Roman"/>
          <w:sz w:val="28"/>
        </w:rPr>
        <w:t>(при н</w:t>
      </w:r>
      <w:r w:rsidR="00A62EDA" w:rsidRPr="00F6365D">
        <w:rPr>
          <w:rFonts w:ascii="Times New Roman" w:hAnsi="Times New Roman"/>
          <w:sz w:val="28"/>
        </w:rPr>
        <w:t>е</w:t>
      </w:r>
      <w:r w:rsidR="00A62EDA" w:rsidRPr="00F6365D">
        <w:rPr>
          <w:rFonts w:ascii="Times New Roman" w:hAnsi="Times New Roman"/>
          <w:sz w:val="28"/>
        </w:rPr>
        <w:t>обходимости)</w:t>
      </w:r>
      <w:r w:rsidR="00A62EDA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в обязательном порядке содержит следующие сведения: </w:t>
      </w:r>
    </w:p>
    <w:p w:rsidR="00C700AB" w:rsidRPr="00F6365D" w:rsidRDefault="00C700AB" w:rsidP="00C700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об ассигнованиях бюджета</w:t>
      </w:r>
      <w:r w:rsidR="008356E6" w:rsidRPr="00F6365D">
        <w:rPr>
          <w:rFonts w:ascii="Times New Roman" w:hAnsi="Times New Roman"/>
          <w:sz w:val="28"/>
        </w:rPr>
        <w:t xml:space="preserve"> </w:t>
      </w:r>
      <w:r w:rsidR="00DE0212">
        <w:rPr>
          <w:rFonts w:ascii="Times New Roman" w:hAnsi="Times New Roman"/>
          <w:sz w:val="28"/>
        </w:rPr>
        <w:t xml:space="preserve">Усть-Донецкого городского поселения </w:t>
      </w:r>
      <w:r w:rsidR="00DC4C58">
        <w:rPr>
          <w:rFonts w:ascii="Times New Roman" w:hAnsi="Times New Roman"/>
          <w:sz w:val="28"/>
        </w:rPr>
        <w:t>Усть-Донецкого</w:t>
      </w:r>
      <w:r w:rsidR="008356E6" w:rsidRPr="00F6365D">
        <w:rPr>
          <w:rFonts w:ascii="Times New Roman" w:hAnsi="Times New Roman"/>
          <w:sz w:val="28"/>
        </w:rPr>
        <w:t xml:space="preserve"> района</w:t>
      </w:r>
      <w:r w:rsidRPr="00F6365D">
        <w:rPr>
          <w:rFonts w:ascii="Times New Roman" w:hAnsi="Times New Roman"/>
          <w:sz w:val="28"/>
        </w:rPr>
        <w:t xml:space="preserve">, предусмотренных </w:t>
      </w:r>
      <w:r w:rsidR="008356E6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>мой, в тыс. рублей;</w:t>
      </w:r>
    </w:p>
    <w:p w:rsidR="00C700AB" w:rsidRPr="00F6365D" w:rsidRDefault="00C700AB" w:rsidP="00C700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о фактическом освоении средств </w:t>
      </w:r>
      <w:r w:rsidR="008356E6" w:rsidRPr="00F6365D">
        <w:rPr>
          <w:rFonts w:ascii="Times New Roman" w:hAnsi="Times New Roman"/>
          <w:sz w:val="28"/>
        </w:rPr>
        <w:t xml:space="preserve">бюджета </w:t>
      </w:r>
      <w:r w:rsidR="00DE0212">
        <w:rPr>
          <w:rFonts w:ascii="Times New Roman" w:hAnsi="Times New Roman"/>
          <w:sz w:val="28"/>
        </w:rPr>
        <w:t>Усть-Донецкого городского п</w:t>
      </w:r>
      <w:r w:rsidR="00DE0212">
        <w:rPr>
          <w:rFonts w:ascii="Times New Roman" w:hAnsi="Times New Roman"/>
          <w:sz w:val="28"/>
        </w:rPr>
        <w:t>о</w:t>
      </w:r>
      <w:r w:rsidR="00DE0212">
        <w:rPr>
          <w:rFonts w:ascii="Times New Roman" w:hAnsi="Times New Roman"/>
          <w:sz w:val="28"/>
        </w:rPr>
        <w:t xml:space="preserve">селения </w:t>
      </w:r>
      <w:r w:rsidR="00DC4C58">
        <w:rPr>
          <w:rFonts w:ascii="Times New Roman" w:hAnsi="Times New Roman"/>
          <w:sz w:val="28"/>
        </w:rPr>
        <w:t>Усть-Донецкого</w:t>
      </w:r>
      <w:r w:rsidR="008356E6" w:rsidRPr="00F6365D">
        <w:rPr>
          <w:rFonts w:ascii="Times New Roman" w:hAnsi="Times New Roman"/>
          <w:sz w:val="28"/>
        </w:rPr>
        <w:t xml:space="preserve"> района </w:t>
      </w:r>
      <w:r w:rsidRPr="00F6365D">
        <w:rPr>
          <w:rFonts w:ascii="Times New Roman" w:hAnsi="Times New Roman"/>
          <w:sz w:val="28"/>
        </w:rPr>
        <w:t>по итогам</w:t>
      </w:r>
      <w:r w:rsidR="008356E6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>(квартала, I полугодия, 9 месяцев) в тыс. рублей и процентах;</w:t>
      </w:r>
    </w:p>
    <w:p w:rsidR="00C700AB" w:rsidRPr="00F6365D" w:rsidRDefault="00C700AB" w:rsidP="00C700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о достижении показателей </w:t>
      </w:r>
      <w:r w:rsidR="008356E6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программы;</w:t>
      </w:r>
    </w:p>
    <w:p w:rsidR="00C700AB" w:rsidRPr="00F6365D" w:rsidRDefault="00C700AB" w:rsidP="00C700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о рисках </w:t>
      </w:r>
      <w:r w:rsidR="008356E6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программы;</w:t>
      </w:r>
    </w:p>
    <w:p w:rsidR="00C700AB" w:rsidRPr="00F6365D" w:rsidRDefault="00C700AB" w:rsidP="00C700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 выполнении мероприятий (результатов) по каждому структурному эл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менту (если не выполнены – указать причины и принимаемые меры);</w:t>
      </w:r>
    </w:p>
    <w:p w:rsidR="00C700AB" w:rsidRPr="00F6365D" w:rsidRDefault="00C700AB" w:rsidP="00C700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 выполнении контрольных точек по каждому структурному элементу</w:t>
      </w:r>
      <w:r w:rsidRPr="00F6365D">
        <w:rPr>
          <w:rFonts w:ascii="Times New Roman" w:hAnsi="Times New Roman"/>
          <w:sz w:val="28"/>
        </w:rPr>
        <w:br/>
        <w:t>(если не выполнены – указать причины и принимаемые меры)</w:t>
      </w:r>
      <w:r w:rsidRPr="00F6365D">
        <w:rPr>
          <w:rFonts w:ascii="Times New Roman" w:hAnsi="Times New Roman"/>
          <w:i/>
          <w:color w:val="FF0000"/>
          <w:sz w:val="28"/>
        </w:rPr>
        <w:t>;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о ходе выполнения работ по объектам строительства, реконструкции, к</w:t>
      </w:r>
      <w:r w:rsidRPr="00F6365D">
        <w:rPr>
          <w:rFonts w:ascii="Times New Roman" w:hAnsi="Times New Roman"/>
          <w:sz w:val="28"/>
        </w:rPr>
        <w:t>а</w:t>
      </w:r>
      <w:r w:rsidRPr="00F6365D">
        <w:rPr>
          <w:rFonts w:ascii="Times New Roman" w:hAnsi="Times New Roman"/>
          <w:sz w:val="28"/>
        </w:rPr>
        <w:t xml:space="preserve">питального ремонта, находящимся в </w:t>
      </w:r>
      <w:r w:rsidR="008356E6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собственности </w:t>
      </w:r>
      <w:r w:rsidR="00DC4C58">
        <w:rPr>
          <w:rFonts w:ascii="Times New Roman" w:hAnsi="Times New Roman"/>
          <w:sz w:val="28"/>
        </w:rPr>
        <w:t>Усть-Донецкого</w:t>
      </w:r>
      <w:r w:rsidR="008356E6" w:rsidRPr="00F6365D">
        <w:rPr>
          <w:rFonts w:ascii="Times New Roman" w:hAnsi="Times New Roman"/>
          <w:sz w:val="28"/>
        </w:rPr>
        <w:t xml:space="preserve"> </w:t>
      </w:r>
      <w:r w:rsidR="00DE0212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>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Пояснительная информация подготавливается в соответствии с типовой формой в соответствии с приложением № 8 к Методическим рекомендациям.</w:t>
      </w:r>
    </w:p>
    <w:p w:rsidR="00C700AB" w:rsidRPr="00F6365D" w:rsidRDefault="008F4D81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C700AB" w:rsidRPr="00F6365D">
        <w:rPr>
          <w:rFonts w:ascii="Times New Roman" w:hAnsi="Times New Roman"/>
          <w:sz w:val="28"/>
        </w:rPr>
        <w:t xml:space="preserve">.2. Отчет о ходе реализации </w:t>
      </w:r>
      <w:r w:rsidR="00AD6D7F" w:rsidRPr="00F6365D">
        <w:rPr>
          <w:rFonts w:ascii="Times New Roman" w:hAnsi="Times New Roman"/>
          <w:sz w:val="28"/>
        </w:rPr>
        <w:t>муниципаль</w:t>
      </w:r>
      <w:r w:rsidR="00C700AB" w:rsidRPr="00F6365D">
        <w:rPr>
          <w:rFonts w:ascii="Times New Roman" w:hAnsi="Times New Roman"/>
          <w:sz w:val="28"/>
        </w:rPr>
        <w:t xml:space="preserve">ной (комплексной) программы по итогам года </w:t>
      </w:r>
      <w:r w:rsidR="0021106E">
        <w:rPr>
          <w:rFonts w:ascii="Times New Roman" w:hAnsi="Times New Roman"/>
          <w:sz w:val="28"/>
        </w:rPr>
        <w:t>предоставляется</w:t>
      </w:r>
      <w:r w:rsidR="0071419F" w:rsidRPr="00F6365D">
        <w:rPr>
          <w:rFonts w:ascii="Times New Roman" w:hAnsi="Times New Roman"/>
          <w:sz w:val="28"/>
        </w:rPr>
        <w:t xml:space="preserve"> </w:t>
      </w:r>
      <w:r w:rsidR="00C700AB" w:rsidRPr="00F6365D">
        <w:rPr>
          <w:rFonts w:ascii="Times New Roman" w:hAnsi="Times New Roman"/>
          <w:sz w:val="28"/>
        </w:rPr>
        <w:t xml:space="preserve">в составе проекта постановления </w:t>
      </w:r>
      <w:r w:rsidR="00AD6D7F" w:rsidRPr="00F6365D">
        <w:rPr>
          <w:rFonts w:ascii="Times New Roman" w:hAnsi="Times New Roman"/>
          <w:sz w:val="28"/>
        </w:rPr>
        <w:t xml:space="preserve">Администрации </w:t>
      </w:r>
      <w:r w:rsidR="00DC4C58">
        <w:rPr>
          <w:rFonts w:ascii="Times New Roman" w:hAnsi="Times New Roman"/>
          <w:sz w:val="28"/>
        </w:rPr>
        <w:t>Усть-Донецкого</w:t>
      </w:r>
      <w:r w:rsidR="00AD6D7F" w:rsidRPr="00F6365D">
        <w:rPr>
          <w:rFonts w:ascii="Times New Roman" w:hAnsi="Times New Roman"/>
          <w:sz w:val="28"/>
        </w:rPr>
        <w:t xml:space="preserve"> </w:t>
      </w:r>
      <w:r w:rsidR="00BB7ABB">
        <w:rPr>
          <w:rFonts w:ascii="Times New Roman" w:hAnsi="Times New Roman"/>
          <w:sz w:val="28"/>
        </w:rPr>
        <w:t xml:space="preserve">городского поселения </w:t>
      </w:r>
      <w:r w:rsidR="00C700AB" w:rsidRPr="00F6365D">
        <w:rPr>
          <w:rFonts w:ascii="Times New Roman" w:hAnsi="Times New Roman"/>
          <w:sz w:val="28"/>
        </w:rPr>
        <w:t xml:space="preserve">об утверждении отчета о реализации </w:t>
      </w:r>
      <w:r w:rsidR="00AD6D7F" w:rsidRPr="00F6365D">
        <w:rPr>
          <w:rFonts w:ascii="Times New Roman" w:hAnsi="Times New Roman"/>
          <w:sz w:val="28"/>
        </w:rPr>
        <w:t>м</w:t>
      </w:r>
      <w:r w:rsidR="00AD6D7F" w:rsidRPr="00F6365D">
        <w:rPr>
          <w:rFonts w:ascii="Times New Roman" w:hAnsi="Times New Roman"/>
          <w:sz w:val="28"/>
        </w:rPr>
        <w:t>у</w:t>
      </w:r>
      <w:r w:rsidR="00AD6D7F" w:rsidRPr="00F6365D">
        <w:rPr>
          <w:rFonts w:ascii="Times New Roman" w:hAnsi="Times New Roman"/>
          <w:sz w:val="28"/>
        </w:rPr>
        <w:t>ниципаль</w:t>
      </w:r>
      <w:r w:rsidR="00C700AB" w:rsidRPr="00F6365D">
        <w:rPr>
          <w:rFonts w:ascii="Times New Roman" w:hAnsi="Times New Roman"/>
          <w:sz w:val="28"/>
        </w:rPr>
        <w:t>ной программы за год.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Формирование годового отчета о ходе реализации </w:t>
      </w:r>
      <w:r w:rsidR="00AD6D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</w:t>
      </w:r>
      <w:r w:rsidRPr="00F6365D">
        <w:rPr>
          <w:rFonts w:ascii="Times New Roman" w:hAnsi="Times New Roman"/>
          <w:sz w:val="28"/>
        </w:rPr>
        <w:t>м</w:t>
      </w:r>
      <w:r w:rsidRPr="00F6365D">
        <w:rPr>
          <w:rFonts w:ascii="Times New Roman" w:hAnsi="Times New Roman"/>
          <w:sz w:val="28"/>
        </w:rPr>
        <w:t xml:space="preserve">плексной) программы осуществляется не </w:t>
      </w:r>
      <w:r w:rsidRPr="00DF3FD1">
        <w:rPr>
          <w:rFonts w:ascii="Times New Roman" w:hAnsi="Times New Roman"/>
          <w:sz w:val="28"/>
        </w:rPr>
        <w:t>позднее 14 февраля года</w:t>
      </w:r>
      <w:r w:rsidRPr="00F6365D">
        <w:rPr>
          <w:rFonts w:ascii="Times New Roman" w:hAnsi="Times New Roman"/>
          <w:sz w:val="28"/>
        </w:rPr>
        <w:t xml:space="preserve">, следующего за </w:t>
      </w:r>
      <w:proofErr w:type="gramStart"/>
      <w:r w:rsidRPr="00F6365D">
        <w:rPr>
          <w:rFonts w:ascii="Times New Roman" w:hAnsi="Times New Roman"/>
          <w:sz w:val="28"/>
        </w:rPr>
        <w:t>отчетным</w:t>
      </w:r>
      <w:proofErr w:type="gramEnd"/>
      <w:r w:rsidRPr="0021106E">
        <w:rPr>
          <w:rFonts w:ascii="Times New Roman" w:hAnsi="Times New Roman"/>
          <w:sz w:val="28"/>
        </w:rPr>
        <w:t>.</w:t>
      </w:r>
      <w:r w:rsidRPr="00F6365D">
        <w:rPr>
          <w:rFonts w:ascii="Times New Roman" w:hAnsi="Times New Roman"/>
          <w:sz w:val="28"/>
        </w:rPr>
        <w:t xml:space="preserve"> </w:t>
      </w:r>
    </w:p>
    <w:p w:rsidR="00C700AB" w:rsidRPr="00F6365D" w:rsidRDefault="00C700AB" w:rsidP="00C700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F6365D">
        <w:rPr>
          <w:rFonts w:ascii="Times New Roman" w:hAnsi="Times New Roman"/>
          <w:sz w:val="28"/>
        </w:rPr>
        <w:t xml:space="preserve">Ответственный исполнитель </w:t>
      </w:r>
      <w:r w:rsidR="00AD6D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подготавливает годовой отчет о ходе реализации </w:t>
      </w:r>
      <w:r w:rsidR="008E0BA7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 с учетом отчетов о ходе реализации структурных элементов, вход</w:t>
      </w:r>
      <w:r w:rsidRPr="00F6365D">
        <w:rPr>
          <w:rFonts w:ascii="Times New Roman" w:hAnsi="Times New Roman"/>
          <w:sz w:val="28"/>
        </w:rPr>
        <w:t>я</w:t>
      </w:r>
      <w:r w:rsidRPr="00F6365D">
        <w:rPr>
          <w:rFonts w:ascii="Times New Roman" w:hAnsi="Times New Roman"/>
          <w:sz w:val="28"/>
        </w:rPr>
        <w:t xml:space="preserve">щих в ее состав, согласовывает и </w:t>
      </w:r>
      <w:r w:rsidR="00B22345" w:rsidRPr="00F6365D">
        <w:rPr>
          <w:rFonts w:ascii="Times New Roman" w:hAnsi="Times New Roman"/>
          <w:sz w:val="28"/>
        </w:rPr>
        <w:t>направляет на подпись</w:t>
      </w:r>
      <w:r w:rsidR="008E0BA7" w:rsidRPr="00F6365D">
        <w:rPr>
          <w:rFonts w:ascii="Times New Roman" w:hAnsi="Times New Roman"/>
          <w:sz w:val="28"/>
        </w:rPr>
        <w:t xml:space="preserve"> главе Администрации </w:t>
      </w:r>
      <w:r w:rsidR="00DC4C58">
        <w:rPr>
          <w:rFonts w:ascii="Times New Roman" w:hAnsi="Times New Roman"/>
          <w:sz w:val="28"/>
        </w:rPr>
        <w:t>Усть-Донецкого</w:t>
      </w:r>
      <w:r w:rsidR="008E0BA7" w:rsidRPr="00F6365D">
        <w:rPr>
          <w:rFonts w:ascii="Times New Roman" w:hAnsi="Times New Roman"/>
          <w:sz w:val="28"/>
        </w:rPr>
        <w:t xml:space="preserve"> </w:t>
      </w:r>
      <w:r w:rsidR="00BF552F">
        <w:rPr>
          <w:rFonts w:ascii="Times New Roman" w:hAnsi="Times New Roman"/>
          <w:sz w:val="28"/>
        </w:rPr>
        <w:t>городского поселения</w:t>
      </w:r>
      <w:r w:rsidR="008E0BA7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проект постановления </w:t>
      </w:r>
      <w:r w:rsidR="008E0BA7" w:rsidRPr="00F6365D">
        <w:rPr>
          <w:rFonts w:ascii="Times New Roman" w:hAnsi="Times New Roman"/>
          <w:sz w:val="28"/>
        </w:rPr>
        <w:t xml:space="preserve">Администрации </w:t>
      </w:r>
      <w:r w:rsidR="00DC4C58">
        <w:rPr>
          <w:rFonts w:ascii="Times New Roman" w:hAnsi="Times New Roman"/>
          <w:sz w:val="28"/>
        </w:rPr>
        <w:t>Усть-Донецкого</w:t>
      </w:r>
      <w:r w:rsidR="008E0BA7" w:rsidRPr="00F6365D">
        <w:rPr>
          <w:rFonts w:ascii="Times New Roman" w:hAnsi="Times New Roman"/>
          <w:sz w:val="28"/>
        </w:rPr>
        <w:t xml:space="preserve"> </w:t>
      </w:r>
      <w:r w:rsidR="00BF552F">
        <w:rPr>
          <w:rFonts w:ascii="Times New Roman" w:hAnsi="Times New Roman"/>
          <w:sz w:val="28"/>
        </w:rPr>
        <w:t>городского поселения</w:t>
      </w:r>
      <w:r w:rsidR="008E0BA7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об утверждении отчета о реализации </w:t>
      </w:r>
      <w:r w:rsidR="008E0BA7" w:rsidRPr="00F6365D">
        <w:rPr>
          <w:rFonts w:ascii="Times New Roman" w:hAnsi="Times New Roman"/>
          <w:sz w:val="28"/>
        </w:rPr>
        <w:t>м</w:t>
      </w:r>
      <w:r w:rsidR="008E0BA7" w:rsidRPr="00F6365D">
        <w:rPr>
          <w:rFonts w:ascii="Times New Roman" w:hAnsi="Times New Roman"/>
          <w:sz w:val="28"/>
        </w:rPr>
        <w:t>у</w:t>
      </w:r>
      <w:r w:rsidR="008E0BA7" w:rsidRPr="00F6365D">
        <w:rPr>
          <w:rFonts w:ascii="Times New Roman" w:hAnsi="Times New Roman"/>
          <w:sz w:val="28"/>
        </w:rPr>
        <w:t>ниципаль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 за год (далее – годовой отчет) </w:t>
      </w:r>
      <w:r w:rsidRPr="00DF3FD1">
        <w:rPr>
          <w:rFonts w:ascii="Times New Roman" w:hAnsi="Times New Roman"/>
          <w:sz w:val="28"/>
        </w:rPr>
        <w:t>до 20 марта года, следующего</w:t>
      </w:r>
      <w:proofErr w:type="gramEnd"/>
      <w:r w:rsidRPr="00DF3FD1">
        <w:rPr>
          <w:rFonts w:ascii="Times New Roman" w:hAnsi="Times New Roman"/>
          <w:sz w:val="28"/>
        </w:rPr>
        <w:t xml:space="preserve"> за отчетным.</w:t>
      </w:r>
    </w:p>
    <w:p w:rsidR="00C700AB" w:rsidRPr="00F6365D" w:rsidRDefault="00C700AB" w:rsidP="00C700AB">
      <w:pPr>
        <w:spacing w:after="0" w:line="240" w:lineRule="auto"/>
        <w:rPr>
          <w:rFonts w:ascii="Times New Roman" w:hAnsi="Times New Roman"/>
          <w:sz w:val="28"/>
        </w:rPr>
      </w:pPr>
    </w:p>
    <w:p w:rsidR="00C700AB" w:rsidRDefault="00C700AB" w:rsidP="00DB77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20A20" w:rsidRDefault="00520A20" w:rsidP="00DB77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20A20" w:rsidRDefault="00520A20" w:rsidP="00520A2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0A20" w:rsidRDefault="00520A20" w:rsidP="00520A2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0A20" w:rsidRDefault="00520A20" w:rsidP="00520A2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0A20" w:rsidRDefault="00520A20" w:rsidP="00520A2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20A20" w:rsidRDefault="00520A20" w:rsidP="00520A2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33F0" w:rsidRDefault="00520A20" w:rsidP="001D33F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72C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D33F0">
        <w:rPr>
          <w:rFonts w:ascii="Times New Roman" w:hAnsi="Times New Roman" w:cs="Times New Roman"/>
          <w:sz w:val="28"/>
          <w:szCs w:val="28"/>
        </w:rPr>
        <w:t>финансово-</w:t>
      </w:r>
    </w:p>
    <w:p w:rsidR="00520A20" w:rsidRPr="003C72C0" w:rsidRDefault="001D33F0" w:rsidP="001D33F0">
      <w:pPr>
        <w:widowControl w:val="0"/>
        <w:tabs>
          <w:tab w:val="left" w:pos="851"/>
        </w:tabs>
        <w:spacing w:after="0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отдела                                                </w:t>
      </w:r>
      <w:r w:rsidR="00F736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Ю.А.Липатова</w:t>
      </w:r>
    </w:p>
    <w:p w:rsidR="00520A20" w:rsidRPr="00F6365D" w:rsidRDefault="00520A20" w:rsidP="00DB77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520A20" w:rsidRPr="00F6365D" w:rsidSect="004336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37" w:right="709" w:bottom="709" w:left="1418" w:header="709" w:footer="709" w:gutter="0"/>
          <w:pgNumType w:start="2"/>
          <w:cols w:space="708"/>
          <w:docGrid w:linePitch="360"/>
        </w:sectPr>
      </w:pPr>
    </w:p>
    <w:p w:rsidR="00C940B7" w:rsidRPr="00F6365D" w:rsidRDefault="005B2EAA" w:rsidP="00861FB9">
      <w:pPr>
        <w:spacing w:after="0" w:line="240" w:lineRule="auto"/>
        <w:ind w:left="9911" w:firstLine="709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lastRenderedPageBreak/>
        <w:t xml:space="preserve">Приложение № </w:t>
      </w:r>
      <w:r w:rsidR="00C700AB" w:rsidRPr="00F6365D">
        <w:rPr>
          <w:rFonts w:ascii="Times New Roman" w:hAnsi="Times New Roman"/>
          <w:sz w:val="28"/>
        </w:rPr>
        <w:t>1</w:t>
      </w:r>
    </w:p>
    <w:p w:rsidR="0073779F" w:rsidRPr="00F6365D" w:rsidRDefault="0073779F" w:rsidP="0073779F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 Методическим рекомендациям по разработке и реализации муниц</w:t>
      </w:r>
      <w:r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>пальных программ</w:t>
      </w:r>
    </w:p>
    <w:p w:rsidR="0073779F" w:rsidRPr="00F6365D" w:rsidRDefault="00DC4C58" w:rsidP="0073779F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Усть-Донецкого</w:t>
      </w:r>
      <w:r w:rsidR="0073779F" w:rsidRPr="00F6365D">
        <w:rPr>
          <w:rFonts w:ascii="Times New Roman" w:hAnsi="Times New Roman"/>
          <w:sz w:val="28"/>
        </w:rPr>
        <w:t xml:space="preserve"> </w:t>
      </w:r>
      <w:r w:rsidR="007F5358">
        <w:rPr>
          <w:rFonts w:ascii="Times New Roman" w:hAnsi="Times New Roman"/>
          <w:sz w:val="28"/>
        </w:rPr>
        <w:t>городского пос</w:t>
      </w:r>
      <w:r w:rsidR="007F5358">
        <w:rPr>
          <w:rFonts w:ascii="Times New Roman" w:hAnsi="Times New Roman"/>
          <w:sz w:val="28"/>
        </w:rPr>
        <w:t>е</w:t>
      </w:r>
      <w:r w:rsidR="007F5358">
        <w:rPr>
          <w:rFonts w:ascii="Times New Roman" w:hAnsi="Times New Roman"/>
          <w:sz w:val="28"/>
        </w:rPr>
        <w:t>ления</w:t>
      </w:r>
    </w:p>
    <w:p w:rsidR="0073779F" w:rsidRPr="00F6365D" w:rsidRDefault="0073779F" w:rsidP="00C940B7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C940B7" w:rsidRPr="00F6365D" w:rsidRDefault="00C940B7" w:rsidP="00C940B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5B2EAA" w:rsidRPr="00F6365D" w:rsidRDefault="005B2EAA" w:rsidP="00C940B7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Реестр документов, входящих в состав </w:t>
      </w:r>
      <w:r w:rsidR="0062282C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 xml:space="preserve">ной (комплексной) программы </w:t>
      </w:r>
      <w:r w:rsidRPr="00F6365D">
        <w:rPr>
          <w:rFonts w:ascii="Times New Roman" w:hAnsi="Times New Roman"/>
          <w:i/>
          <w:sz w:val="24"/>
        </w:rPr>
        <w:t>«Наименование»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485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2112"/>
        <w:gridCol w:w="2113"/>
        <w:gridCol w:w="2113"/>
        <w:gridCol w:w="2113"/>
        <w:gridCol w:w="2113"/>
        <w:gridCol w:w="3487"/>
      </w:tblGrid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Гиперссылка на текст докуме</w:t>
            </w:r>
            <w:r w:rsidRPr="00F6365D">
              <w:rPr>
                <w:rFonts w:ascii="Times New Roman" w:hAnsi="Times New Roman"/>
                <w:sz w:val="24"/>
              </w:rPr>
              <w:t>н</w:t>
            </w:r>
            <w:r w:rsidRPr="00F6365D">
              <w:rPr>
                <w:rFonts w:ascii="Times New Roman" w:hAnsi="Times New Roman"/>
                <w:sz w:val="24"/>
              </w:rPr>
              <w:t>та</w:t>
            </w:r>
          </w:p>
        </w:tc>
      </w:tr>
      <w:tr w:rsidR="005B2EAA" w:rsidRPr="00F6365D" w:rsidTr="0062282C">
        <w:tc>
          <w:tcPr>
            <w:tcW w:w="1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62282C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Муниципаль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ная (комплексная) программа 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>«Наименование»</w:t>
            </w:r>
          </w:p>
        </w:tc>
      </w:tr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  <w:tr w:rsidR="005B2EAA" w:rsidRPr="00F6365D" w:rsidTr="0062282C">
        <w:tc>
          <w:tcPr>
            <w:tcW w:w="1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Структурный элемент </w:t>
            </w:r>
            <w:r w:rsidRPr="00F6365D">
              <w:rPr>
                <w:rFonts w:ascii="Times New Roman" w:hAnsi="Times New Roman"/>
                <w:i/>
                <w:sz w:val="24"/>
              </w:rPr>
              <w:t>«Наименование»</w:t>
            </w:r>
          </w:p>
        </w:tc>
      </w:tr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62282C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62282C" w:rsidRPr="00F6365D" w:rsidRDefault="0062282C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  <w:sectPr w:rsidR="0062282C" w:rsidRPr="00F6365D" w:rsidSect="00C700AB">
          <w:pgSz w:w="16838" w:h="11906" w:orient="landscape"/>
          <w:pgMar w:top="1701" w:right="1134" w:bottom="709" w:left="567" w:header="709" w:footer="709" w:gutter="0"/>
          <w:cols w:space="708"/>
          <w:docGrid w:linePitch="360"/>
        </w:sectPr>
      </w:pPr>
    </w:p>
    <w:p w:rsidR="00861FB9" w:rsidRPr="00F6365D" w:rsidRDefault="00861FB9" w:rsidP="00861FB9">
      <w:pPr>
        <w:spacing w:after="0" w:line="240" w:lineRule="auto"/>
        <w:ind w:left="9911" w:firstLine="709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lastRenderedPageBreak/>
        <w:t>Приложение № 2</w:t>
      </w:r>
    </w:p>
    <w:p w:rsidR="008259DD" w:rsidRDefault="00861FB9" w:rsidP="00861FB9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 Методическим рекомендациям по </w:t>
      </w:r>
    </w:p>
    <w:p w:rsidR="008259DD" w:rsidRDefault="00861FB9" w:rsidP="00861FB9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разработке и реализации </w:t>
      </w:r>
    </w:p>
    <w:p w:rsidR="00861FB9" w:rsidRPr="00F6365D" w:rsidRDefault="00861FB9" w:rsidP="00861FB9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муниципальных программ</w:t>
      </w:r>
    </w:p>
    <w:p w:rsidR="00861FB9" w:rsidRPr="00F6365D" w:rsidRDefault="00DC4C58" w:rsidP="00861FB9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Усть-Донецкого</w:t>
      </w:r>
      <w:r w:rsidR="00861FB9" w:rsidRPr="00F6365D">
        <w:rPr>
          <w:rFonts w:ascii="Times New Roman" w:hAnsi="Times New Roman"/>
          <w:sz w:val="28"/>
        </w:rPr>
        <w:t xml:space="preserve"> </w:t>
      </w:r>
      <w:r w:rsidR="007F5358">
        <w:rPr>
          <w:rFonts w:ascii="Times New Roman" w:hAnsi="Times New Roman"/>
          <w:sz w:val="28"/>
        </w:rPr>
        <w:t>городского поселения</w:t>
      </w: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5B2EAA" w:rsidRPr="00F6365D" w:rsidRDefault="005B2EAA" w:rsidP="006614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ПАСПОРТ</w:t>
      </w:r>
    </w:p>
    <w:p w:rsidR="005B2EAA" w:rsidRPr="00F6365D" w:rsidRDefault="0062282C" w:rsidP="006614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муниципаль</w:t>
      </w:r>
      <w:r w:rsidR="005B2EAA" w:rsidRPr="00F6365D">
        <w:rPr>
          <w:rFonts w:ascii="Times New Roman" w:hAnsi="Times New Roman"/>
          <w:sz w:val="24"/>
        </w:rPr>
        <w:t xml:space="preserve">ной (комплексной) программы </w:t>
      </w:r>
      <w:r w:rsidR="00DC4C58">
        <w:rPr>
          <w:rFonts w:ascii="Times New Roman" w:hAnsi="Times New Roman"/>
          <w:sz w:val="24"/>
        </w:rPr>
        <w:t>Усть-Донецкого</w:t>
      </w:r>
      <w:r w:rsidR="00C44AD9" w:rsidRPr="00F6365D">
        <w:rPr>
          <w:rFonts w:ascii="Times New Roman" w:hAnsi="Times New Roman"/>
          <w:sz w:val="24"/>
        </w:rPr>
        <w:t xml:space="preserve"> </w:t>
      </w:r>
      <w:r w:rsidR="00CE6199">
        <w:rPr>
          <w:rFonts w:ascii="Times New Roman" w:hAnsi="Times New Roman"/>
          <w:sz w:val="24"/>
        </w:rPr>
        <w:t>городского поселения</w:t>
      </w:r>
      <w:r w:rsidR="005B2EAA" w:rsidRPr="00F6365D">
        <w:rPr>
          <w:rFonts w:ascii="Times New Roman" w:hAnsi="Times New Roman"/>
          <w:sz w:val="24"/>
        </w:rPr>
        <w:t xml:space="preserve"> </w:t>
      </w:r>
      <w:r w:rsidR="005B2EAA" w:rsidRPr="00F6365D">
        <w:rPr>
          <w:rFonts w:ascii="Times New Roman" w:hAnsi="Times New Roman"/>
          <w:i/>
          <w:sz w:val="24"/>
        </w:rPr>
        <w:t>«Наименование»</w:t>
      </w:r>
    </w:p>
    <w:p w:rsidR="005B2EAA" w:rsidRPr="00F6365D" w:rsidRDefault="005B2EAA" w:rsidP="0066149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Основные положения</w:t>
      </w:r>
    </w:p>
    <w:p w:rsidR="005B2EAA" w:rsidRPr="00F6365D" w:rsidRDefault="005B2EAA" w:rsidP="0066149C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tbl>
      <w:tblPr>
        <w:tblW w:w="1456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497"/>
      </w:tblGrid>
      <w:tr w:rsidR="005B2EAA" w:rsidRPr="00F6365D" w:rsidTr="0062282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CE6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Куратор </w:t>
            </w:r>
            <w:r w:rsidR="0062282C" w:rsidRPr="00F6365D">
              <w:rPr>
                <w:rFonts w:ascii="Times New Roman" w:hAnsi="Times New Roman"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sz w:val="24"/>
              </w:rPr>
              <w:t>ной (комплексной) пр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 xml:space="preserve">граммы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CE6199">
              <w:rPr>
                <w:rFonts w:ascii="Times New Roman" w:hAnsi="Times New Roman"/>
                <w:sz w:val="24"/>
              </w:rPr>
              <w:t xml:space="preserve"> городского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CE6199" w:rsidP="00CE6199">
            <w:pPr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>аместител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 w:rsidR="0062282C" w:rsidRPr="00F6365D">
              <w:rPr>
                <w:rFonts w:ascii="Times New Roman" w:hAnsi="Times New Roman"/>
                <w:i/>
                <w:sz w:val="24"/>
              </w:rPr>
              <w:t xml:space="preserve">главы Администрации </w:t>
            </w:r>
            <w:r>
              <w:rPr>
                <w:rFonts w:ascii="Times New Roman" w:hAnsi="Times New Roman"/>
                <w:i/>
                <w:sz w:val="24"/>
              </w:rPr>
              <w:t>Усть-Донецкого городского поселения</w:t>
            </w:r>
          </w:p>
        </w:tc>
      </w:tr>
      <w:tr w:rsidR="005B2EAA" w:rsidRPr="00F6365D" w:rsidTr="0062282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CE6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  <w:r w:rsidR="0062282C" w:rsidRPr="00F6365D">
              <w:rPr>
                <w:rFonts w:ascii="Times New Roman" w:hAnsi="Times New Roman"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sz w:val="24"/>
              </w:rPr>
              <w:t xml:space="preserve">ной (комплексной) программы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62282C" w:rsidRPr="00F6365D">
              <w:rPr>
                <w:rFonts w:ascii="Times New Roman" w:hAnsi="Times New Roman"/>
                <w:sz w:val="24"/>
              </w:rPr>
              <w:t xml:space="preserve"> </w:t>
            </w:r>
            <w:r w:rsidR="00CE6199">
              <w:rPr>
                <w:rFonts w:ascii="Times New Roman" w:hAnsi="Times New Roman"/>
                <w:sz w:val="24"/>
              </w:rPr>
              <w:t>городского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CE6199" w:rsidP="00CE619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 местного самоуправления Усть-Донецкого городского поселения,</w:t>
            </w:r>
            <w:r w:rsidR="00556CA6" w:rsidRPr="00F63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структурно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="00556CA6" w:rsidRPr="00F63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A26F0" w:rsidRPr="00F63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подразделени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="007D7425" w:rsidRPr="00F63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Администрации </w:t>
            </w:r>
            <w:r w:rsidR="00DC4C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Усть-Донецкого</w:t>
            </w:r>
            <w:r w:rsidR="007D7425" w:rsidRPr="00F636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городского поселения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>, определенного</w:t>
            </w:r>
            <w:r w:rsidR="008A26F0" w:rsidRPr="00F6365D">
              <w:rPr>
                <w:rFonts w:ascii="Times New Roman" w:hAnsi="Times New Roman"/>
                <w:i/>
                <w:sz w:val="24"/>
              </w:rPr>
              <w:t xml:space="preserve"> Администрацией </w:t>
            </w:r>
            <w:r w:rsidR="00DC4C58">
              <w:rPr>
                <w:rFonts w:ascii="Times New Roman" w:hAnsi="Times New Roman"/>
                <w:i/>
                <w:sz w:val="24"/>
              </w:rPr>
              <w:t>Усть-Донецкого</w:t>
            </w:r>
            <w:r w:rsidR="008A26F0"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городского поселения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gramStart"/>
            <w:r w:rsidR="005B2EAA" w:rsidRPr="00F6365D">
              <w:rPr>
                <w:rFonts w:ascii="Times New Roman" w:hAnsi="Times New Roman"/>
                <w:i/>
                <w:sz w:val="24"/>
              </w:rPr>
              <w:t>ответственным</w:t>
            </w:r>
            <w:proofErr w:type="gramEnd"/>
            <w:r w:rsidR="005B2EAA" w:rsidRPr="00F6365D">
              <w:rPr>
                <w:rFonts w:ascii="Times New Roman" w:hAnsi="Times New Roman"/>
                <w:i/>
                <w:sz w:val="24"/>
              </w:rPr>
              <w:t xml:space="preserve"> за разработку, реализацию и оценку эффективности </w:t>
            </w:r>
            <w:r w:rsidR="007D7425"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>ной (комплексной) программы</w:t>
            </w:r>
          </w:p>
        </w:tc>
      </w:tr>
      <w:tr w:rsidR="005B2EAA" w:rsidRPr="00F6365D" w:rsidTr="0062282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CE6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Период реализации </w:t>
            </w:r>
            <w:r w:rsidR="007D7425" w:rsidRPr="00F6365D">
              <w:rPr>
                <w:rFonts w:ascii="Times New Roman" w:hAnsi="Times New Roman"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sz w:val="24"/>
              </w:rPr>
              <w:t>ной (ко</w:t>
            </w:r>
            <w:r w:rsidRPr="00F6365D">
              <w:rPr>
                <w:rFonts w:ascii="Times New Roman" w:hAnsi="Times New Roman"/>
                <w:sz w:val="24"/>
              </w:rPr>
              <w:t>м</w:t>
            </w:r>
            <w:r w:rsidRPr="00F6365D">
              <w:rPr>
                <w:rFonts w:ascii="Times New Roman" w:hAnsi="Times New Roman"/>
                <w:sz w:val="24"/>
              </w:rPr>
              <w:t xml:space="preserve">плексной) программы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7D7425" w:rsidRPr="00F6365D">
              <w:rPr>
                <w:rFonts w:ascii="Times New Roman" w:hAnsi="Times New Roman"/>
                <w:sz w:val="24"/>
              </w:rPr>
              <w:t xml:space="preserve"> </w:t>
            </w:r>
            <w:r w:rsidR="00CE6199">
              <w:rPr>
                <w:rFonts w:ascii="Times New Roman" w:hAnsi="Times New Roman"/>
                <w:sz w:val="24"/>
              </w:rPr>
              <w:t>горо</w:t>
            </w:r>
            <w:r w:rsidR="00CE6199">
              <w:rPr>
                <w:rFonts w:ascii="Times New Roman" w:hAnsi="Times New Roman"/>
                <w:sz w:val="24"/>
              </w:rPr>
              <w:t>д</w:t>
            </w:r>
            <w:r w:rsidR="00CE6199">
              <w:rPr>
                <w:rFonts w:ascii="Times New Roman" w:hAnsi="Times New Roman"/>
                <w:sz w:val="24"/>
              </w:rPr>
              <w:t>ского поселения</w:t>
            </w:r>
            <w:r w:rsidR="007D7425" w:rsidRPr="00F6365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Этап I: год начала – год окончания</w:t>
            </w:r>
          </w:p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Этап II: год начала – год окончания</w:t>
            </w:r>
          </w:p>
        </w:tc>
      </w:tr>
      <w:tr w:rsidR="005B2EAA" w:rsidRPr="00F6365D" w:rsidTr="0062282C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CE6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Цели </w:t>
            </w:r>
            <w:r w:rsidR="007D7425" w:rsidRPr="00F6365D">
              <w:rPr>
                <w:rFonts w:ascii="Times New Roman" w:hAnsi="Times New Roman"/>
                <w:sz w:val="24"/>
              </w:rPr>
              <w:t>муниципальной (комплексной) програ</w:t>
            </w:r>
            <w:r w:rsidR="007D7425" w:rsidRPr="00F6365D">
              <w:rPr>
                <w:rFonts w:ascii="Times New Roman" w:hAnsi="Times New Roman"/>
                <w:sz w:val="24"/>
              </w:rPr>
              <w:t>м</w:t>
            </w:r>
            <w:r w:rsidR="007D7425" w:rsidRPr="00F6365D">
              <w:rPr>
                <w:rFonts w:ascii="Times New Roman" w:hAnsi="Times New Roman"/>
                <w:sz w:val="24"/>
              </w:rPr>
              <w:t xml:space="preserve">мы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CE6199">
              <w:rPr>
                <w:rFonts w:ascii="Times New Roman" w:hAnsi="Times New Roman"/>
                <w:sz w:val="24"/>
              </w:rPr>
              <w:t xml:space="preserve"> городского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Цель 1</w:t>
            </w:r>
          </w:p>
        </w:tc>
      </w:tr>
      <w:tr w:rsidR="005B2EAA" w:rsidRPr="00F6365D" w:rsidTr="0062282C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/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Цель 2</w:t>
            </w:r>
          </w:p>
        </w:tc>
      </w:tr>
      <w:tr w:rsidR="005B2EAA" w:rsidRPr="00F6365D" w:rsidTr="0062282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CE6199">
            <w:pPr>
              <w:spacing w:after="0" w:line="240" w:lineRule="auto"/>
            </w:pPr>
            <w:r w:rsidRPr="00F6365D">
              <w:rPr>
                <w:rFonts w:ascii="Times New Roman" w:hAnsi="Times New Roman"/>
                <w:sz w:val="24"/>
              </w:rPr>
              <w:t xml:space="preserve">Направления (подпрограммы) </w:t>
            </w:r>
            <w:r w:rsidR="007D7425" w:rsidRPr="00F6365D">
              <w:rPr>
                <w:rFonts w:ascii="Times New Roman" w:hAnsi="Times New Roman"/>
                <w:sz w:val="24"/>
              </w:rPr>
              <w:t xml:space="preserve">муниципальной (комплексной) программы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7D7425" w:rsidRPr="00F6365D">
              <w:rPr>
                <w:rFonts w:ascii="Times New Roman" w:hAnsi="Times New Roman"/>
                <w:sz w:val="24"/>
              </w:rPr>
              <w:t xml:space="preserve"> </w:t>
            </w:r>
            <w:r w:rsidR="00CE6199">
              <w:rPr>
                <w:rFonts w:ascii="Times New Roman" w:hAnsi="Times New Roman"/>
                <w:sz w:val="24"/>
              </w:rPr>
              <w:t>городского поселения</w:t>
            </w:r>
            <w:r w:rsidR="007D7425" w:rsidRPr="00F6365D">
              <w:rPr>
                <w:rFonts w:ascii="Times New Roman" w:hAnsi="Times New Roman"/>
                <w:sz w:val="24"/>
              </w:rPr>
              <w:t xml:space="preserve"> </w:t>
            </w:r>
            <w:r w:rsidRPr="00F6365D">
              <w:rPr>
                <w:rFonts w:ascii="Times New Roman" w:hAnsi="Times New Roman"/>
                <w:sz w:val="24"/>
              </w:rPr>
              <w:t>&lt;1&gt;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5B2EAA" w:rsidRPr="00F6365D" w:rsidTr="0062282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Объем финансового обеспечения за весь пер</w:t>
            </w:r>
            <w:r w:rsidRPr="00F6365D">
              <w:rPr>
                <w:rFonts w:ascii="Times New Roman" w:hAnsi="Times New Roman"/>
                <w:sz w:val="24"/>
              </w:rPr>
              <w:t>и</w:t>
            </w:r>
            <w:r w:rsidRPr="00F6365D">
              <w:rPr>
                <w:rFonts w:ascii="Times New Roman" w:hAnsi="Times New Roman"/>
                <w:sz w:val="24"/>
              </w:rPr>
              <w:t>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Указывается общий объем финансирования </w:t>
            </w:r>
            <w:r w:rsidR="007D7425"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i/>
                <w:sz w:val="24"/>
              </w:rPr>
              <w:t>ной (комплексной) программы:</w:t>
            </w:r>
          </w:p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F6365D">
              <w:rPr>
                <w:rFonts w:ascii="Times New Roman" w:hAnsi="Times New Roman"/>
                <w:i/>
                <w:sz w:val="24"/>
              </w:rPr>
              <w:t>справочно</w:t>
            </w:r>
            <w:proofErr w:type="spellEnd"/>
            <w:r w:rsidRPr="00F6365D">
              <w:rPr>
                <w:rFonts w:ascii="Times New Roman" w:hAnsi="Times New Roman"/>
                <w:i/>
                <w:sz w:val="24"/>
              </w:rPr>
              <w:t xml:space="preserve"> за первый этап реализации + в рамках второго этапа указывается объем ф</w:t>
            </w:r>
            <w:r w:rsidRPr="00F6365D">
              <w:rPr>
                <w:rFonts w:ascii="Times New Roman" w:hAnsi="Times New Roman"/>
                <w:i/>
                <w:sz w:val="24"/>
              </w:rPr>
              <w:t>и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нансирования, предусмотренный в разделе 4 данного паспорта </w:t>
            </w:r>
          </w:p>
        </w:tc>
      </w:tr>
      <w:tr w:rsidR="005B2EAA" w:rsidRPr="00F6365D" w:rsidTr="0062282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Связь с национальными целями развития Ро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сийской Федерации/ государственными пр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>граммами Российской Федерации</w:t>
            </w:r>
            <w:r w:rsidR="00C44AD9" w:rsidRPr="00F6365D">
              <w:rPr>
                <w:rFonts w:ascii="Times New Roman" w:hAnsi="Times New Roman"/>
                <w:sz w:val="24"/>
              </w:rPr>
              <w:t>/ государс</w:t>
            </w:r>
            <w:r w:rsidR="00C44AD9" w:rsidRPr="00F6365D">
              <w:rPr>
                <w:rFonts w:ascii="Times New Roman" w:hAnsi="Times New Roman"/>
                <w:sz w:val="24"/>
              </w:rPr>
              <w:t>т</w:t>
            </w:r>
            <w:r w:rsidR="00C44AD9" w:rsidRPr="00F6365D">
              <w:rPr>
                <w:rFonts w:ascii="Times New Roman" w:hAnsi="Times New Roman"/>
                <w:sz w:val="24"/>
              </w:rPr>
              <w:t>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Национальная цель/наименование государственной программы Российской Федер</w:t>
            </w:r>
            <w:r w:rsidRPr="00F6365D">
              <w:rPr>
                <w:rFonts w:ascii="Times New Roman" w:hAnsi="Times New Roman"/>
                <w:i/>
                <w:sz w:val="24"/>
              </w:rPr>
              <w:t>а</w:t>
            </w:r>
            <w:r w:rsidRPr="00F6365D">
              <w:rPr>
                <w:rFonts w:ascii="Times New Roman" w:hAnsi="Times New Roman"/>
                <w:i/>
                <w:sz w:val="24"/>
              </w:rPr>
              <w:t>ции</w:t>
            </w:r>
            <w:r w:rsidR="00C44AD9" w:rsidRPr="00F6365D">
              <w:rPr>
                <w:rFonts w:ascii="Times New Roman" w:hAnsi="Times New Roman"/>
                <w:i/>
                <w:sz w:val="24"/>
              </w:rPr>
              <w:t>/наименование государственной программы Ростовской области</w:t>
            </w:r>
          </w:p>
        </w:tc>
      </w:tr>
    </w:tbl>
    <w:p w:rsidR="005B2EAA" w:rsidRPr="00F6365D" w:rsidRDefault="005B2EAA" w:rsidP="0066149C">
      <w:pPr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Данная строка включается в случае необходимости.</w:t>
      </w:r>
      <w:r w:rsidRPr="00F6365D">
        <w:rPr>
          <w:rFonts w:ascii="Times New Roman" w:hAnsi="Times New Roman"/>
          <w:sz w:val="24"/>
        </w:rPr>
        <w:br w:type="page"/>
      </w:r>
    </w:p>
    <w:p w:rsidR="005B2EAA" w:rsidRPr="00F6365D" w:rsidRDefault="005B2EAA" w:rsidP="0066149C">
      <w:pPr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lastRenderedPageBreak/>
        <w:t xml:space="preserve">2.Показатели </w:t>
      </w:r>
      <w:r w:rsidR="007D7425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 xml:space="preserve">ной (комплексной) программы </w:t>
      </w:r>
      <w:r w:rsidR="00DC4C58">
        <w:rPr>
          <w:rFonts w:ascii="Times New Roman" w:hAnsi="Times New Roman"/>
          <w:sz w:val="24"/>
        </w:rPr>
        <w:t>Усть-Донецкого</w:t>
      </w:r>
      <w:r w:rsidR="007D7425" w:rsidRPr="00F6365D">
        <w:rPr>
          <w:rFonts w:ascii="Times New Roman" w:hAnsi="Times New Roman"/>
          <w:sz w:val="24"/>
        </w:rPr>
        <w:t xml:space="preserve"> </w:t>
      </w:r>
      <w:r w:rsidR="00CE6199">
        <w:rPr>
          <w:rFonts w:ascii="Times New Roman" w:hAnsi="Times New Roman"/>
          <w:sz w:val="24"/>
        </w:rPr>
        <w:t>городского поселения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5"/>
        <w:gridCol w:w="1565"/>
        <w:gridCol w:w="1263"/>
        <w:gridCol w:w="1382"/>
        <w:gridCol w:w="1242"/>
        <w:gridCol w:w="1243"/>
        <w:gridCol w:w="1105"/>
        <w:gridCol w:w="552"/>
        <w:gridCol w:w="414"/>
        <w:gridCol w:w="552"/>
        <w:gridCol w:w="415"/>
        <w:gridCol w:w="690"/>
        <w:gridCol w:w="1243"/>
        <w:gridCol w:w="1243"/>
        <w:gridCol w:w="1243"/>
      </w:tblGrid>
      <w:tr w:rsidR="005B2EAA" w:rsidRPr="00F6365D" w:rsidTr="00483AAE">
        <w:trPr>
          <w:trHeight w:val="278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№</w:t>
            </w:r>
            <w:r w:rsidRPr="00F6365D">
              <w:rPr>
                <w:rFonts w:ascii="Times New Roman" w:hAnsi="Times New Roman"/>
              </w:rPr>
              <w:br/>
            </w:r>
            <w:proofErr w:type="gramStart"/>
            <w:r w:rsidRPr="00F6365D">
              <w:rPr>
                <w:rFonts w:ascii="Times New Roman" w:hAnsi="Times New Roman"/>
              </w:rPr>
              <w:t>п</w:t>
            </w:r>
            <w:proofErr w:type="gramEnd"/>
            <w:r w:rsidRPr="00F6365D">
              <w:rPr>
                <w:rFonts w:ascii="Times New Roman" w:hAnsi="Times New Roman"/>
              </w:rPr>
              <w:t>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Уровень показателя &lt;7&gt;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Признак возраст</w:t>
            </w:r>
            <w:r w:rsidRPr="00F6365D">
              <w:rPr>
                <w:rFonts w:ascii="Times New Roman" w:hAnsi="Times New Roman"/>
              </w:rPr>
              <w:t>а</w:t>
            </w:r>
            <w:r w:rsidRPr="00F6365D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Вид пок</w:t>
            </w:r>
            <w:r w:rsidRPr="00F6365D">
              <w:rPr>
                <w:rFonts w:ascii="Times New Roman" w:hAnsi="Times New Roman"/>
              </w:rPr>
              <w:t>а</w:t>
            </w:r>
            <w:r w:rsidRPr="00F6365D">
              <w:rPr>
                <w:rFonts w:ascii="Times New Roman" w:hAnsi="Times New Roman"/>
              </w:rPr>
              <w:t>зателя</w:t>
            </w:r>
          </w:p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&lt;1&gt;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Базовое знач</w:t>
            </w:r>
            <w:r w:rsidRPr="00F6365D">
              <w:rPr>
                <w:rFonts w:ascii="Times New Roman" w:hAnsi="Times New Roman"/>
              </w:rPr>
              <w:t>е</w:t>
            </w:r>
            <w:r w:rsidRPr="00F6365D">
              <w:rPr>
                <w:rFonts w:ascii="Times New Roman" w:hAnsi="Times New Roman"/>
              </w:rPr>
              <w:t>ние показателя &lt;2&gt;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Значения показателей &lt;3&gt;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6365D">
              <w:rPr>
                <w:rFonts w:ascii="Times New Roman" w:hAnsi="Times New Roman"/>
              </w:rPr>
              <w:t>Д</w:t>
            </w:r>
            <w:r w:rsidRPr="00F6365D">
              <w:rPr>
                <w:rFonts w:ascii="Times New Roman" w:hAnsi="Times New Roman"/>
              </w:rPr>
              <w:t>о</w:t>
            </w:r>
            <w:r w:rsidRPr="00F6365D">
              <w:rPr>
                <w:rFonts w:ascii="Times New Roman" w:hAnsi="Times New Roman"/>
              </w:rPr>
              <w:t>ку-мент</w:t>
            </w:r>
            <w:proofErr w:type="gramEnd"/>
            <w:r w:rsidRPr="00F6365D">
              <w:rPr>
                <w:rFonts w:ascii="Times New Roman" w:hAnsi="Times New Roman"/>
              </w:rPr>
              <w:t xml:space="preserve"> &lt;4&gt;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365D">
              <w:rPr>
                <w:rFonts w:ascii="Times New Roman" w:hAnsi="Times New Roman"/>
              </w:rPr>
              <w:t>Ответст-венный</w:t>
            </w:r>
            <w:proofErr w:type="spellEnd"/>
            <w:proofErr w:type="gramEnd"/>
            <w:r w:rsidRPr="00F6365D">
              <w:rPr>
                <w:rFonts w:ascii="Times New Roman" w:hAnsi="Times New Roman"/>
              </w:rPr>
              <w:t xml:space="preserve"> за достиж</w:t>
            </w:r>
            <w:r w:rsidRPr="00F6365D">
              <w:rPr>
                <w:rFonts w:ascii="Times New Roman" w:hAnsi="Times New Roman"/>
              </w:rPr>
              <w:t>е</w:t>
            </w:r>
            <w:r w:rsidRPr="00F6365D">
              <w:rPr>
                <w:rFonts w:ascii="Times New Roman" w:hAnsi="Times New Roman"/>
              </w:rPr>
              <w:t>ние пок</w:t>
            </w:r>
            <w:r w:rsidRPr="00F6365D">
              <w:rPr>
                <w:rFonts w:ascii="Times New Roman" w:hAnsi="Times New Roman"/>
              </w:rPr>
              <w:t>а</w:t>
            </w:r>
            <w:r w:rsidRPr="00F6365D">
              <w:rPr>
                <w:rFonts w:ascii="Times New Roman" w:hAnsi="Times New Roman"/>
              </w:rPr>
              <w:t>зателя &lt;5&gt;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Связь с показат</w:t>
            </w:r>
            <w:r w:rsidRPr="00F6365D">
              <w:rPr>
                <w:rFonts w:ascii="Times New Roman" w:hAnsi="Times New Roman"/>
              </w:rPr>
              <w:t>е</w:t>
            </w:r>
            <w:r w:rsidRPr="00F6365D">
              <w:rPr>
                <w:rFonts w:ascii="Times New Roman" w:hAnsi="Times New Roman"/>
              </w:rPr>
              <w:t xml:space="preserve">лями </w:t>
            </w:r>
            <w:proofErr w:type="spellStart"/>
            <w:r w:rsidRPr="00F6365D">
              <w:rPr>
                <w:rFonts w:ascii="Times New Roman" w:hAnsi="Times New Roman"/>
              </w:rPr>
              <w:t>н</w:t>
            </w:r>
            <w:r w:rsidRPr="00F6365D">
              <w:rPr>
                <w:rFonts w:ascii="Times New Roman" w:hAnsi="Times New Roman"/>
              </w:rPr>
              <w:t>а</w:t>
            </w:r>
            <w:r w:rsidRPr="00F6365D">
              <w:rPr>
                <w:rFonts w:ascii="Times New Roman" w:hAnsi="Times New Roman"/>
              </w:rPr>
              <w:t>цио-нальных</w:t>
            </w:r>
            <w:proofErr w:type="spellEnd"/>
            <w:r w:rsidRPr="00F6365D">
              <w:rPr>
                <w:rFonts w:ascii="Times New Roman" w:hAnsi="Times New Roman"/>
              </w:rPr>
              <w:t xml:space="preserve"> целей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6659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365D">
              <w:rPr>
                <w:rFonts w:ascii="Times New Roman" w:hAnsi="Times New Roman"/>
              </w:rPr>
              <w:t>Инфор</w:t>
            </w:r>
            <w:proofErr w:type="spellEnd"/>
          </w:p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365D">
              <w:rPr>
                <w:rFonts w:ascii="Times New Roman" w:hAnsi="Times New Roman"/>
              </w:rPr>
              <w:t>мационная</w:t>
            </w:r>
            <w:proofErr w:type="spellEnd"/>
            <w:r w:rsidRPr="00F6365D">
              <w:rPr>
                <w:rFonts w:ascii="Times New Roman" w:hAnsi="Times New Roman"/>
              </w:rPr>
              <w:t xml:space="preserve"> система</w:t>
            </w:r>
          </w:p>
        </w:tc>
      </w:tr>
      <w:tr w:rsidR="005B2EAA" w:rsidRPr="00F6365D" w:rsidTr="00483AAE">
        <w:trPr>
          <w:trHeight w:val="64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год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8259DD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8259DD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5B2EAA" w:rsidRPr="00F6365D">
              <w:rPr>
                <w:rFonts w:ascii="Times New Roman" w:hAnsi="Times New Roman"/>
              </w:rPr>
              <w:t>+1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</w:tr>
      <w:tr w:rsidR="005B2EAA" w:rsidRPr="00F6365D" w:rsidTr="00483AAE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3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8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5B2EAA" w:rsidRPr="00F6365D" w:rsidTr="00483AAE">
        <w:tc>
          <w:tcPr>
            <w:tcW w:w="1353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Цель 1 </w:t>
            </w:r>
            <w:r w:rsidR="007514C4"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i/>
                <w:sz w:val="24"/>
              </w:rPr>
              <w:t>ной (комплексной) программы «Наименование» &lt;6&gt;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5B2EAA" w:rsidRPr="00F6365D" w:rsidTr="00483AAE">
        <w:trPr>
          <w:trHeight w:val="19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1.1.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365D">
              <w:rPr>
                <w:rFonts w:ascii="Times New Roman" w:hAnsi="Times New Roman"/>
                <w:i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483AAE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1.2.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  <w:i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483AAE">
        <w:trPr>
          <w:trHeight w:val="18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2EAA" w:rsidRPr="00F6365D" w:rsidTr="00483AAE">
        <w:trPr>
          <w:trHeight w:val="185"/>
        </w:trPr>
        <w:tc>
          <w:tcPr>
            <w:tcW w:w="1353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Цель 2 </w:t>
            </w:r>
            <w:r w:rsidR="007514C4"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i/>
                <w:sz w:val="24"/>
              </w:rPr>
              <w:t>ной (комплексной) программы «Наименование» &lt;6&gt;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5B2EAA" w:rsidRPr="00F6365D" w:rsidTr="00483AAE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2.1.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  <w:i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483AAE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2.2.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  <w:i/>
              </w:rPr>
              <w:t>Наименование показателя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483AAE">
        <w:trPr>
          <w:trHeight w:val="292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F6365D">
        <w:rPr>
          <w:rFonts w:ascii="Times New Roman" w:hAnsi="Times New Roman"/>
          <w:szCs w:val="20"/>
        </w:rPr>
        <w:t>&lt;1&gt; Статистический или ведомственный.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F6365D">
        <w:rPr>
          <w:rFonts w:ascii="Times New Roman" w:hAnsi="Times New Roman"/>
          <w:szCs w:val="20"/>
        </w:rPr>
        <w:t xml:space="preserve">&lt;2&gt; Указывается фактическое значение за год, предшествующий году разработки проекта </w:t>
      </w:r>
      <w:r w:rsidR="007514C4" w:rsidRPr="00F6365D">
        <w:rPr>
          <w:rFonts w:ascii="Times New Roman" w:hAnsi="Times New Roman"/>
          <w:iCs/>
          <w:szCs w:val="20"/>
        </w:rPr>
        <w:t>муниципаль</w:t>
      </w:r>
      <w:r w:rsidRPr="00F6365D">
        <w:rPr>
          <w:rFonts w:ascii="Times New Roman" w:hAnsi="Times New Roman"/>
          <w:szCs w:val="20"/>
        </w:rPr>
        <w:t xml:space="preserve">ной (комплексной) программы </w:t>
      </w:r>
      <w:r w:rsidRPr="00F6365D">
        <w:rPr>
          <w:rStyle w:val="12"/>
          <w:rFonts w:ascii="Times New Roman" w:hAnsi="Times New Roman"/>
          <w:szCs w:val="20"/>
        </w:rPr>
        <w:t>с учетом положений данных Методических рекомендаций</w:t>
      </w:r>
      <w:r w:rsidRPr="00F6365D">
        <w:rPr>
          <w:rFonts w:ascii="Times New Roman" w:hAnsi="Times New Roman"/>
          <w:szCs w:val="20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F6365D">
        <w:rPr>
          <w:rFonts w:ascii="Times New Roman" w:hAnsi="Times New Roman"/>
          <w:szCs w:val="20"/>
        </w:rPr>
        <w:t>&lt;3&gt; Указывается</w:t>
      </w:r>
      <w:r w:rsidRPr="00F6365D">
        <w:rPr>
          <w:rStyle w:val="12"/>
          <w:rFonts w:ascii="Times New Roman" w:hAnsi="Times New Roman"/>
          <w:szCs w:val="20"/>
        </w:rPr>
        <w:t xml:space="preserve"> год начала реализации </w:t>
      </w:r>
      <w:r w:rsidR="007514C4" w:rsidRPr="00F6365D">
        <w:rPr>
          <w:rFonts w:ascii="Times New Roman" w:hAnsi="Times New Roman"/>
          <w:iCs/>
          <w:szCs w:val="20"/>
        </w:rPr>
        <w:t>муниципаль</w:t>
      </w:r>
      <w:r w:rsidRPr="00F6365D">
        <w:rPr>
          <w:rStyle w:val="12"/>
          <w:rFonts w:ascii="Times New Roman" w:hAnsi="Times New Roman"/>
          <w:szCs w:val="20"/>
        </w:rPr>
        <w:t>ной (комплексной) программы с учетом положений данных Методических рекомендаций или год начала реал</w:t>
      </w:r>
      <w:r w:rsidRPr="00F6365D">
        <w:rPr>
          <w:rStyle w:val="12"/>
          <w:rFonts w:ascii="Times New Roman" w:hAnsi="Times New Roman"/>
          <w:szCs w:val="20"/>
        </w:rPr>
        <w:t>и</w:t>
      </w:r>
      <w:r w:rsidRPr="00F6365D">
        <w:rPr>
          <w:rStyle w:val="12"/>
          <w:rFonts w:ascii="Times New Roman" w:hAnsi="Times New Roman"/>
          <w:szCs w:val="20"/>
        </w:rPr>
        <w:t xml:space="preserve">зации </w:t>
      </w:r>
      <w:r w:rsidR="007514C4" w:rsidRPr="00F6365D">
        <w:rPr>
          <w:rFonts w:ascii="Times New Roman" w:hAnsi="Times New Roman"/>
          <w:iCs/>
          <w:szCs w:val="20"/>
        </w:rPr>
        <w:t>муниципаль</w:t>
      </w:r>
      <w:r w:rsidRPr="00F6365D">
        <w:rPr>
          <w:rStyle w:val="12"/>
          <w:rFonts w:ascii="Times New Roman" w:hAnsi="Times New Roman"/>
          <w:szCs w:val="20"/>
        </w:rPr>
        <w:t xml:space="preserve">ной (комплексной) программы (для новых </w:t>
      </w:r>
      <w:r w:rsidR="007514C4" w:rsidRPr="00F6365D">
        <w:rPr>
          <w:rFonts w:ascii="Times New Roman" w:hAnsi="Times New Roman"/>
          <w:iCs/>
          <w:szCs w:val="20"/>
        </w:rPr>
        <w:t>муниципаль</w:t>
      </w:r>
      <w:r w:rsidRPr="00F6365D">
        <w:rPr>
          <w:rStyle w:val="12"/>
          <w:rFonts w:ascii="Times New Roman" w:hAnsi="Times New Roman"/>
          <w:szCs w:val="20"/>
        </w:rPr>
        <w:t>ных (комплексных) программ).</w:t>
      </w:r>
    </w:p>
    <w:p w:rsidR="005B2EAA" w:rsidRPr="00F6365D" w:rsidRDefault="005B2EAA" w:rsidP="0066149C">
      <w:pPr>
        <w:widowControl w:val="0"/>
        <w:spacing w:after="0" w:line="240" w:lineRule="auto"/>
        <w:outlineLvl w:val="2"/>
        <w:rPr>
          <w:rFonts w:ascii="Times New Roman" w:hAnsi="Times New Roman"/>
          <w:szCs w:val="20"/>
        </w:rPr>
      </w:pPr>
      <w:r w:rsidRPr="00F6365D">
        <w:rPr>
          <w:rFonts w:ascii="Times New Roman" w:hAnsi="Times New Roman"/>
          <w:szCs w:val="20"/>
        </w:rPr>
        <w:t>&lt;4&gt; Указывается документ, его наименование и реквизиты, в котором определен показатель. Например, региональный проект, Указ Президента Российской Федер</w:t>
      </w:r>
      <w:r w:rsidRPr="00F6365D">
        <w:rPr>
          <w:rFonts w:ascii="Times New Roman" w:hAnsi="Times New Roman"/>
          <w:szCs w:val="20"/>
        </w:rPr>
        <w:t>а</w:t>
      </w:r>
      <w:r w:rsidRPr="00F6365D">
        <w:rPr>
          <w:rFonts w:ascii="Times New Roman" w:hAnsi="Times New Roman"/>
          <w:szCs w:val="20"/>
        </w:rPr>
        <w:t>ции, Федеральный закон, Областной закон, Стратегия социально-экономического развития Ростовской области</w:t>
      </w:r>
      <w:r w:rsidR="007514C4" w:rsidRPr="00F6365D">
        <w:rPr>
          <w:rFonts w:ascii="Times New Roman" w:hAnsi="Times New Roman"/>
          <w:szCs w:val="20"/>
        </w:rPr>
        <w:t>/</w:t>
      </w:r>
      <w:r w:rsidR="00DC4C58">
        <w:rPr>
          <w:rFonts w:ascii="Times New Roman" w:hAnsi="Times New Roman"/>
          <w:szCs w:val="20"/>
        </w:rPr>
        <w:t>Усть-Донецкого</w:t>
      </w:r>
      <w:r w:rsidR="007514C4" w:rsidRPr="00F6365D">
        <w:rPr>
          <w:rFonts w:ascii="Times New Roman" w:hAnsi="Times New Roman"/>
          <w:szCs w:val="20"/>
        </w:rPr>
        <w:t xml:space="preserve"> района</w:t>
      </w:r>
      <w:r w:rsidRPr="00F6365D">
        <w:rPr>
          <w:rFonts w:ascii="Times New Roman" w:hAnsi="Times New Roman"/>
          <w:szCs w:val="20"/>
        </w:rPr>
        <w:t xml:space="preserve"> и т.д. </w:t>
      </w:r>
    </w:p>
    <w:p w:rsidR="005B2EAA" w:rsidRPr="00F6365D" w:rsidRDefault="005B2EAA" w:rsidP="0066149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F6365D">
        <w:rPr>
          <w:rFonts w:ascii="Times New Roman" w:hAnsi="Times New Roman"/>
          <w:szCs w:val="20"/>
        </w:rPr>
        <w:t>&lt;5</w:t>
      </w:r>
      <w:proofErr w:type="gramStart"/>
      <w:r w:rsidRPr="00F6365D">
        <w:rPr>
          <w:rFonts w:ascii="Times New Roman" w:hAnsi="Times New Roman"/>
          <w:szCs w:val="20"/>
        </w:rPr>
        <w:t>&gt; У</w:t>
      </w:r>
      <w:proofErr w:type="gramEnd"/>
      <w:r w:rsidRPr="00F6365D">
        <w:rPr>
          <w:rFonts w:ascii="Times New Roman" w:hAnsi="Times New Roman"/>
          <w:szCs w:val="20"/>
        </w:rPr>
        <w:t xml:space="preserve">казывается </w:t>
      </w:r>
      <w:r w:rsidR="007514C4" w:rsidRPr="00F6365D">
        <w:rPr>
          <w:rFonts w:ascii="Times New Roman" w:hAnsi="Times New Roman" w:cs="Times New Roman"/>
        </w:rPr>
        <w:t xml:space="preserve">орган местного самоуправления </w:t>
      </w:r>
      <w:r w:rsidR="00DC4C58">
        <w:rPr>
          <w:rFonts w:ascii="Times New Roman" w:hAnsi="Times New Roman" w:cs="Times New Roman"/>
        </w:rPr>
        <w:t>Усть-Донецкого</w:t>
      </w:r>
      <w:r w:rsidR="007514C4" w:rsidRPr="00F6365D">
        <w:rPr>
          <w:rFonts w:ascii="Times New Roman" w:hAnsi="Times New Roman" w:cs="Times New Roman"/>
        </w:rPr>
        <w:t xml:space="preserve"> </w:t>
      </w:r>
      <w:r w:rsidR="00CE6199">
        <w:rPr>
          <w:rFonts w:ascii="Times New Roman" w:hAnsi="Times New Roman" w:cs="Times New Roman"/>
        </w:rPr>
        <w:t>городского поселения</w:t>
      </w:r>
      <w:r w:rsidR="007514C4" w:rsidRPr="00F6365D">
        <w:rPr>
          <w:rFonts w:ascii="Times New Roman" w:hAnsi="Times New Roman" w:cs="Times New Roman"/>
        </w:rPr>
        <w:t>, отраслевой (функциональный) орган</w:t>
      </w:r>
      <w:r w:rsidR="00705A02" w:rsidRPr="00F6365D">
        <w:rPr>
          <w:rFonts w:ascii="Times New Roman" w:hAnsi="Times New Roman" w:cs="Times New Roman"/>
        </w:rPr>
        <w:t xml:space="preserve">, структурное подразделение </w:t>
      </w:r>
      <w:r w:rsidR="007514C4" w:rsidRPr="00F6365D">
        <w:rPr>
          <w:rFonts w:ascii="Times New Roman" w:hAnsi="Times New Roman" w:cs="Times New Roman"/>
        </w:rPr>
        <w:t>Админ</w:t>
      </w:r>
      <w:r w:rsidR="007514C4" w:rsidRPr="00F6365D">
        <w:rPr>
          <w:rFonts w:ascii="Times New Roman" w:hAnsi="Times New Roman" w:cs="Times New Roman"/>
        </w:rPr>
        <w:t>и</w:t>
      </w:r>
      <w:r w:rsidR="007514C4" w:rsidRPr="00F6365D">
        <w:rPr>
          <w:rFonts w:ascii="Times New Roman" w:hAnsi="Times New Roman" w:cs="Times New Roman"/>
        </w:rPr>
        <w:t xml:space="preserve">страции </w:t>
      </w:r>
      <w:r w:rsidR="00DC4C58">
        <w:rPr>
          <w:rFonts w:ascii="Times New Roman" w:hAnsi="Times New Roman" w:cs="Times New Roman"/>
        </w:rPr>
        <w:t>Усть-Донецкого</w:t>
      </w:r>
      <w:r w:rsidR="007514C4" w:rsidRPr="00F6365D">
        <w:rPr>
          <w:rFonts w:ascii="Times New Roman" w:hAnsi="Times New Roman" w:cs="Times New Roman"/>
        </w:rPr>
        <w:t xml:space="preserve"> </w:t>
      </w:r>
      <w:r w:rsidR="00CE6199">
        <w:rPr>
          <w:rFonts w:ascii="Times New Roman" w:hAnsi="Times New Roman" w:cs="Times New Roman"/>
        </w:rPr>
        <w:t>городского поселения</w:t>
      </w:r>
      <w:r w:rsidRPr="00F6365D">
        <w:rPr>
          <w:rFonts w:ascii="Times New Roman" w:hAnsi="Times New Roman"/>
          <w:szCs w:val="20"/>
        </w:rPr>
        <w:t>, ответственный за достижение показателя.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Cs w:val="20"/>
        </w:rPr>
      </w:pPr>
      <w:r w:rsidRPr="00F6365D">
        <w:rPr>
          <w:rFonts w:ascii="Times New Roman" w:hAnsi="Times New Roman"/>
          <w:szCs w:val="20"/>
        </w:rPr>
        <w:t>&lt;6</w:t>
      </w:r>
      <w:proofErr w:type="gramStart"/>
      <w:r w:rsidRPr="00F6365D">
        <w:rPr>
          <w:rFonts w:ascii="Times New Roman" w:hAnsi="Times New Roman"/>
          <w:szCs w:val="20"/>
        </w:rPr>
        <w:t>&gt; У</w:t>
      </w:r>
      <w:proofErr w:type="gramEnd"/>
      <w:r w:rsidRPr="00F6365D">
        <w:rPr>
          <w:rFonts w:ascii="Times New Roman" w:hAnsi="Times New Roman"/>
          <w:szCs w:val="20"/>
        </w:rPr>
        <w:t xml:space="preserve">казывается в соответствии с паспортом </w:t>
      </w:r>
      <w:r w:rsidR="007514C4" w:rsidRPr="00F6365D">
        <w:rPr>
          <w:rFonts w:ascii="Times New Roman" w:hAnsi="Times New Roman"/>
          <w:szCs w:val="20"/>
        </w:rPr>
        <w:t>муниципаль</w:t>
      </w:r>
      <w:r w:rsidRPr="00F6365D">
        <w:rPr>
          <w:rFonts w:ascii="Times New Roman" w:hAnsi="Times New Roman"/>
          <w:szCs w:val="20"/>
        </w:rPr>
        <w:t xml:space="preserve">ной программы </w:t>
      </w:r>
      <w:r w:rsidR="00DC4C58">
        <w:rPr>
          <w:rFonts w:ascii="Times New Roman" w:hAnsi="Times New Roman"/>
          <w:szCs w:val="20"/>
        </w:rPr>
        <w:t>Усть-Донецкого</w:t>
      </w:r>
      <w:r w:rsidR="007514C4" w:rsidRPr="00F6365D">
        <w:rPr>
          <w:rFonts w:ascii="Times New Roman" w:hAnsi="Times New Roman"/>
          <w:szCs w:val="20"/>
        </w:rPr>
        <w:t xml:space="preserve"> </w:t>
      </w:r>
      <w:r w:rsidR="00CE6199">
        <w:rPr>
          <w:rFonts w:ascii="Times New Roman" w:hAnsi="Times New Roman"/>
          <w:szCs w:val="20"/>
        </w:rPr>
        <w:t>городского поселения</w:t>
      </w:r>
      <w:r w:rsidRPr="00F6365D">
        <w:rPr>
          <w:rFonts w:ascii="Times New Roman" w:hAnsi="Times New Roman"/>
          <w:szCs w:val="20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outlineLvl w:val="2"/>
        <w:rPr>
          <w:rFonts w:ascii="Times New Roman" w:hAnsi="Times New Roman"/>
        </w:rPr>
      </w:pPr>
      <w:r w:rsidRPr="00F6365D">
        <w:rPr>
          <w:rFonts w:ascii="Times New Roman" w:hAnsi="Times New Roman"/>
          <w:szCs w:val="20"/>
        </w:rPr>
        <w:t>&lt;7</w:t>
      </w:r>
      <w:proofErr w:type="gramStart"/>
      <w:r w:rsidRPr="00F6365D">
        <w:rPr>
          <w:rFonts w:ascii="Times New Roman" w:hAnsi="Times New Roman"/>
          <w:szCs w:val="20"/>
        </w:rPr>
        <w:t>&gt; У</w:t>
      </w:r>
      <w:proofErr w:type="gramEnd"/>
      <w:r w:rsidRPr="00F6365D">
        <w:rPr>
          <w:rFonts w:ascii="Times New Roman" w:hAnsi="Times New Roman"/>
          <w:szCs w:val="20"/>
        </w:rPr>
        <w:t xml:space="preserve">казывается уровень соответствия, декомпозированного до </w:t>
      </w:r>
      <w:r w:rsidR="00705A02" w:rsidRPr="00F6365D">
        <w:rPr>
          <w:rFonts w:ascii="Times New Roman" w:hAnsi="Times New Roman"/>
          <w:szCs w:val="20"/>
        </w:rPr>
        <w:t>муниципального образования Ростовской области</w:t>
      </w:r>
      <w:r w:rsidRPr="00F6365D">
        <w:rPr>
          <w:rFonts w:ascii="Times New Roman" w:hAnsi="Times New Roman"/>
          <w:szCs w:val="20"/>
        </w:rPr>
        <w:t xml:space="preserve"> показателя для </w:t>
      </w:r>
      <w:r w:rsidR="00705A02" w:rsidRPr="00F6365D">
        <w:rPr>
          <w:rFonts w:ascii="Times New Roman" w:hAnsi="Times New Roman"/>
          <w:szCs w:val="20"/>
        </w:rPr>
        <w:t>муниципаль</w:t>
      </w:r>
      <w:r w:rsidRPr="00F6365D">
        <w:rPr>
          <w:rFonts w:ascii="Times New Roman" w:hAnsi="Times New Roman"/>
          <w:szCs w:val="20"/>
        </w:rPr>
        <w:t xml:space="preserve">ной (комплексной) программы: </w:t>
      </w:r>
      <w:proofErr w:type="gramStart"/>
      <w:r w:rsidRPr="00F6365D">
        <w:rPr>
          <w:rFonts w:ascii="Times New Roman" w:hAnsi="Times New Roman"/>
          <w:szCs w:val="20"/>
        </w:rPr>
        <w:t>«НП» (национального проекта) «ГП РФ» (государственной программы Российской Федерации), «ФП вне НП» (федерального проекта, не входящего в состав национального проекта), ГП (государственной программы субъекта Российской Федерации), «ВДЛ» (показатели для оценки эффективности деятельности высших должностных лиц субъектов Российской Федерации)</w:t>
      </w:r>
      <w:r w:rsidR="00A23985" w:rsidRPr="00F6365D">
        <w:rPr>
          <w:rFonts w:ascii="Times New Roman" w:hAnsi="Times New Roman"/>
          <w:szCs w:val="20"/>
        </w:rPr>
        <w:t xml:space="preserve">, МП (муниципальной программы </w:t>
      </w:r>
      <w:r w:rsidR="00DC4C58">
        <w:rPr>
          <w:rFonts w:ascii="Times New Roman" w:hAnsi="Times New Roman"/>
          <w:szCs w:val="20"/>
        </w:rPr>
        <w:t>Усть-Донецкого</w:t>
      </w:r>
      <w:r w:rsidR="00A23985" w:rsidRPr="00F6365D">
        <w:rPr>
          <w:rFonts w:ascii="Times New Roman" w:hAnsi="Times New Roman"/>
          <w:szCs w:val="20"/>
        </w:rPr>
        <w:t xml:space="preserve"> </w:t>
      </w:r>
      <w:r w:rsidR="00CE6199">
        <w:rPr>
          <w:rFonts w:ascii="Times New Roman" w:hAnsi="Times New Roman"/>
          <w:szCs w:val="20"/>
        </w:rPr>
        <w:t>городского поселения</w:t>
      </w:r>
      <w:r w:rsidR="00A23985" w:rsidRPr="00F6365D">
        <w:rPr>
          <w:rFonts w:ascii="Times New Roman" w:hAnsi="Times New Roman"/>
          <w:szCs w:val="20"/>
        </w:rPr>
        <w:t>)</w:t>
      </w:r>
      <w:r w:rsidR="00705A02" w:rsidRPr="00F6365D">
        <w:rPr>
          <w:rFonts w:ascii="Times New Roman" w:hAnsi="Times New Roman"/>
          <w:szCs w:val="20"/>
        </w:rPr>
        <w:t>, ОМС</w:t>
      </w:r>
      <w:r w:rsidR="00C7614E" w:rsidRPr="00F6365D">
        <w:rPr>
          <w:rFonts w:ascii="Times New Roman" w:hAnsi="Times New Roman"/>
          <w:szCs w:val="20"/>
        </w:rPr>
        <w:t xml:space="preserve"> (</w:t>
      </w:r>
      <w:r w:rsidR="00C7614E" w:rsidRPr="00F6365D">
        <w:rPr>
          <w:rFonts w:ascii="Times New Roman" w:hAnsi="Times New Roman"/>
        </w:rPr>
        <w:t xml:space="preserve">показатели для </w:t>
      </w:r>
      <w:r w:rsidR="00C7614E" w:rsidRPr="00F6365D">
        <w:rPr>
          <w:rStyle w:val="12"/>
          <w:rFonts w:ascii="Times New Roman" w:hAnsi="Times New Roman"/>
          <w:spacing w:val="-4"/>
        </w:rPr>
        <w:t xml:space="preserve">оценки эффективности деятельности </w:t>
      </w:r>
      <w:r w:rsidR="00C7614E" w:rsidRPr="00F6365D">
        <w:rPr>
          <w:rFonts w:ascii="Times New Roman" w:hAnsi="Times New Roman" w:cs="Times New Roman"/>
        </w:rPr>
        <w:t xml:space="preserve">органов местного самоуправления муниципального образования </w:t>
      </w:r>
      <w:r w:rsidR="00CE6199">
        <w:rPr>
          <w:rFonts w:ascii="Times New Roman" w:hAnsi="Times New Roman" w:cs="Times New Roman"/>
        </w:rPr>
        <w:t>Усть-Донецкое городское поселение</w:t>
      </w:r>
      <w:r w:rsidR="00C7614E" w:rsidRPr="00F6365D">
        <w:rPr>
          <w:rFonts w:ascii="Times New Roman" w:hAnsi="Times New Roman" w:cs="Times New Roman"/>
        </w:rPr>
        <w:t>)</w:t>
      </w:r>
      <w:r w:rsidRPr="00F6365D">
        <w:rPr>
          <w:rFonts w:ascii="Times New Roman" w:hAnsi="Times New Roman"/>
        </w:rPr>
        <w:t>.</w:t>
      </w:r>
      <w:proofErr w:type="gramEnd"/>
      <w:r w:rsidRPr="00F6365D">
        <w:rPr>
          <w:rFonts w:ascii="Times New Roman" w:hAnsi="Times New Roman"/>
        </w:rPr>
        <w:t xml:space="preserve"> Допускается установление одн</w:t>
      </w:r>
      <w:r w:rsidRPr="00F6365D">
        <w:rPr>
          <w:rFonts w:ascii="Times New Roman" w:hAnsi="Times New Roman"/>
        </w:rPr>
        <w:t>о</w:t>
      </w:r>
      <w:r w:rsidRPr="00F6365D">
        <w:rPr>
          <w:rFonts w:ascii="Times New Roman" w:hAnsi="Times New Roman"/>
        </w:rPr>
        <w:t>временно нескольких уровней.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4"/>
        </w:rPr>
      </w:pPr>
    </w:p>
    <w:p w:rsidR="00A00979" w:rsidRPr="00F6365D" w:rsidRDefault="00A00979" w:rsidP="0066149C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5B2EAA" w:rsidRPr="00F6365D" w:rsidRDefault="005B2EAA" w:rsidP="0066149C">
      <w:pPr>
        <w:spacing w:after="0" w:line="240" w:lineRule="auto"/>
        <w:jc w:val="center"/>
        <w:rPr>
          <w:rFonts w:ascii="Times New Roman" w:hAnsi="Times New Roman"/>
        </w:rPr>
      </w:pPr>
    </w:p>
    <w:p w:rsidR="00827D18" w:rsidRPr="00F6365D" w:rsidRDefault="00827D18" w:rsidP="0066149C">
      <w:pPr>
        <w:widowControl w:val="0"/>
        <w:spacing w:after="0" w:line="240" w:lineRule="auto"/>
        <w:ind w:left="720"/>
        <w:jc w:val="center"/>
        <w:outlineLvl w:val="2"/>
        <w:rPr>
          <w:rFonts w:ascii="Times New Roman" w:hAnsi="Times New Roman"/>
          <w:sz w:val="24"/>
        </w:rPr>
      </w:pPr>
    </w:p>
    <w:p w:rsidR="005B2EAA" w:rsidRPr="00F6365D" w:rsidRDefault="00A00979" w:rsidP="00A00979">
      <w:pPr>
        <w:widowControl w:val="0"/>
        <w:spacing w:after="0" w:line="240" w:lineRule="auto"/>
        <w:ind w:left="710"/>
        <w:jc w:val="center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3.</w:t>
      </w:r>
      <w:r w:rsidR="005B2EAA" w:rsidRPr="00F6365D">
        <w:rPr>
          <w:rFonts w:ascii="Times New Roman" w:hAnsi="Times New Roman"/>
          <w:sz w:val="24"/>
        </w:rPr>
        <w:t xml:space="preserve">Структура </w:t>
      </w:r>
      <w:r w:rsidR="002E5DFE" w:rsidRPr="00F6365D">
        <w:rPr>
          <w:rFonts w:ascii="Times New Roman" w:hAnsi="Times New Roman"/>
          <w:sz w:val="24"/>
        </w:rPr>
        <w:t>муниципаль</w:t>
      </w:r>
      <w:r w:rsidR="005B2EAA" w:rsidRPr="00F6365D">
        <w:rPr>
          <w:rFonts w:ascii="Times New Roman" w:hAnsi="Times New Roman"/>
          <w:sz w:val="24"/>
        </w:rPr>
        <w:t>ной (комплексной) программы</w:t>
      </w:r>
      <w:r w:rsidRPr="00F6365D">
        <w:rPr>
          <w:rFonts w:ascii="Times New Roman" w:hAnsi="Times New Roman"/>
          <w:sz w:val="24"/>
        </w:rPr>
        <w:t xml:space="preserve"> </w:t>
      </w:r>
      <w:r w:rsidR="00DC4C58">
        <w:rPr>
          <w:rFonts w:ascii="Times New Roman" w:hAnsi="Times New Roman"/>
          <w:sz w:val="24"/>
        </w:rPr>
        <w:t>Усть-Донецкого</w:t>
      </w:r>
      <w:r w:rsidR="002E5DFE" w:rsidRPr="00F6365D">
        <w:rPr>
          <w:rFonts w:ascii="Times New Roman" w:hAnsi="Times New Roman"/>
          <w:sz w:val="24"/>
        </w:rPr>
        <w:t xml:space="preserve"> </w:t>
      </w:r>
      <w:r w:rsidR="00CE6199">
        <w:rPr>
          <w:rFonts w:ascii="Times New Roman" w:hAnsi="Times New Roman"/>
          <w:sz w:val="24"/>
        </w:rPr>
        <w:t>городского поселения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5480"/>
        <w:gridCol w:w="5870"/>
        <w:gridCol w:w="2919"/>
      </w:tblGrid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Связь с показателями &lt;2&gt;</w:t>
            </w: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B2EAA" w:rsidRPr="00F6365D" w:rsidTr="00070A99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Направление «Наименование» </w:t>
            </w:r>
            <w:r w:rsidRPr="00F6365D">
              <w:rPr>
                <w:rFonts w:ascii="Times New Roman" w:hAnsi="Times New Roman"/>
                <w:sz w:val="24"/>
              </w:rPr>
              <w:t>&lt;3&gt;</w:t>
            </w: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Наименование структурного элемента </w:t>
            </w:r>
            <w:r w:rsidR="002E5DFE"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ной (комплексной) программы </w:t>
            </w:r>
            <w:r w:rsidR="00DC4C58">
              <w:rPr>
                <w:rFonts w:ascii="Times New Roman" w:hAnsi="Times New Roman"/>
                <w:i/>
                <w:sz w:val="24"/>
              </w:rPr>
              <w:t>Усть-Донецкого</w:t>
            </w:r>
            <w:r w:rsidR="002E5DFE"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CE6199">
              <w:rPr>
                <w:rFonts w:ascii="Times New Roman" w:hAnsi="Times New Roman"/>
                <w:i/>
                <w:sz w:val="24"/>
              </w:rPr>
              <w:t>городского поселения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6365D">
              <w:rPr>
                <w:rFonts w:ascii="Times New Roman" w:hAnsi="Times New Roman"/>
                <w:sz w:val="24"/>
              </w:rPr>
              <w:t>&lt;4&gt;</w:t>
            </w:r>
          </w:p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(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ФИО куратора) </w:t>
            </w:r>
            <w:r w:rsidRPr="00F6365D">
              <w:rPr>
                <w:rFonts w:ascii="Times New Roman" w:hAnsi="Times New Roman"/>
                <w:sz w:val="24"/>
              </w:rPr>
              <w:t>&lt;4&gt;</w:t>
            </w: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Ответственный за реализацию: &lt;6&gt;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Срок реализации: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6365D">
              <w:rPr>
                <w:rFonts w:ascii="Times New Roman" w:hAnsi="Times New Roman"/>
                <w:sz w:val="24"/>
              </w:rPr>
              <w:t>&lt;7&gt;</w:t>
            </w: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Наименование структурного элемента </w:t>
            </w:r>
            <w:r w:rsidR="002E5DFE" w:rsidRPr="00F6365D">
              <w:rPr>
                <w:rFonts w:ascii="Times New Roman" w:hAnsi="Times New Roman"/>
                <w:i/>
                <w:sz w:val="24"/>
              </w:rPr>
              <w:t xml:space="preserve">муниципальной (комплексной) программы </w:t>
            </w:r>
            <w:r w:rsidR="00DC4C58">
              <w:rPr>
                <w:rFonts w:ascii="Times New Roman" w:hAnsi="Times New Roman"/>
                <w:i/>
                <w:sz w:val="24"/>
              </w:rPr>
              <w:t>Усть-Донецкого</w:t>
            </w:r>
            <w:r w:rsidR="002E5DFE"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CE6199">
              <w:rPr>
                <w:rFonts w:ascii="Times New Roman" w:hAnsi="Times New Roman"/>
                <w:i/>
                <w:sz w:val="24"/>
              </w:rPr>
              <w:t>городского поселения</w:t>
            </w:r>
            <w:r w:rsidR="002E5DFE"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6365D">
              <w:rPr>
                <w:rFonts w:ascii="Times New Roman" w:hAnsi="Times New Roman"/>
                <w:sz w:val="24"/>
              </w:rPr>
              <w:t>&lt;4&gt;</w:t>
            </w:r>
          </w:p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(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ФИО куратора) </w:t>
            </w:r>
            <w:r w:rsidRPr="00F6365D">
              <w:rPr>
                <w:rFonts w:ascii="Times New Roman" w:hAnsi="Times New Roman"/>
                <w:sz w:val="24"/>
              </w:rPr>
              <w:t>&lt;5&gt;</w:t>
            </w: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Ответственный за реализацию: &lt;6&gt;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Срок реализации:</w:t>
            </w:r>
            <w:r w:rsidRPr="00F6365D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6365D">
              <w:rPr>
                <w:rFonts w:ascii="Times New Roman" w:hAnsi="Times New Roman"/>
                <w:sz w:val="24"/>
              </w:rPr>
              <w:t>&lt;7&gt;</w:t>
            </w:r>
          </w:p>
        </w:tc>
      </w:tr>
      <w:tr w:rsidR="005B2EAA" w:rsidRPr="00F6365D" w:rsidTr="00070A99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B2EAA" w:rsidRPr="00F6365D" w:rsidTr="00070A99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&lt;1&gt; Приводятся ключевые задачи, планируемые к решению в рамках структурных элементов </w:t>
      </w:r>
      <w:r w:rsidR="002E5DFE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>ной (комплексной) программы. Задача стру</w:t>
      </w:r>
      <w:r w:rsidRPr="00F6365D">
        <w:rPr>
          <w:rFonts w:ascii="Times New Roman" w:hAnsi="Times New Roman"/>
          <w:sz w:val="24"/>
        </w:rPr>
        <w:t>к</w:t>
      </w:r>
      <w:r w:rsidRPr="00F6365D">
        <w:rPr>
          <w:rFonts w:ascii="Times New Roman" w:hAnsi="Times New Roman"/>
          <w:sz w:val="24"/>
        </w:rPr>
        <w:t xml:space="preserve">турного элемента </w:t>
      </w:r>
      <w:r w:rsidR="002E5DFE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 xml:space="preserve">ной (комплексной) программы – это итог деятельности, направленный на достижение изменений в социально-экономической сфере </w:t>
      </w:r>
      <w:r w:rsidR="00DC4C58">
        <w:rPr>
          <w:rFonts w:ascii="Times New Roman" w:hAnsi="Times New Roman"/>
          <w:sz w:val="24"/>
        </w:rPr>
        <w:t>Усть-Донецкого</w:t>
      </w:r>
      <w:r w:rsidR="002E5DFE" w:rsidRPr="00F6365D">
        <w:rPr>
          <w:rFonts w:ascii="Times New Roman" w:hAnsi="Times New Roman"/>
          <w:sz w:val="24"/>
        </w:rPr>
        <w:t xml:space="preserve"> </w:t>
      </w:r>
      <w:r w:rsidR="00CE6199">
        <w:rPr>
          <w:rFonts w:ascii="Times New Roman" w:hAnsi="Times New Roman"/>
          <w:sz w:val="24"/>
        </w:rPr>
        <w:t>городского поселения</w:t>
      </w:r>
      <w:r w:rsidRPr="00F6365D">
        <w:rPr>
          <w:rFonts w:ascii="Times New Roman" w:hAnsi="Times New Roman"/>
          <w:sz w:val="24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&lt;2&gt; Указывается наименование показателя </w:t>
      </w:r>
      <w:r w:rsidR="002E5DFE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>ной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&lt;3&gt; Данная строка включается в случае необходимости группировки структурных элементов государственной (комплексной) программы по направлен</w:t>
      </w:r>
      <w:r w:rsidRPr="00F6365D">
        <w:rPr>
          <w:rFonts w:ascii="Times New Roman" w:hAnsi="Times New Roman"/>
          <w:sz w:val="24"/>
        </w:rPr>
        <w:t>и</w:t>
      </w:r>
      <w:r w:rsidRPr="00F6365D">
        <w:rPr>
          <w:rFonts w:ascii="Times New Roman" w:hAnsi="Times New Roman"/>
          <w:sz w:val="24"/>
        </w:rPr>
        <w:t>ям.</w:t>
      </w: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&lt;4&gt; Указывается наименование </w:t>
      </w:r>
      <w:r w:rsidR="00070A99" w:rsidRPr="00F6365D">
        <w:rPr>
          <w:rFonts w:ascii="Times New Roman" w:hAnsi="Times New Roman"/>
          <w:sz w:val="24"/>
        </w:rPr>
        <w:t>муницип</w:t>
      </w:r>
      <w:r w:rsidRPr="00F6365D">
        <w:rPr>
          <w:rFonts w:ascii="Times New Roman" w:hAnsi="Times New Roman"/>
          <w:sz w:val="24"/>
        </w:rPr>
        <w:t>ального или ведомственного проекта, комплекса процессных мероприятий.</w:t>
      </w: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&lt;5&gt; ФИО куратора приводится только для </w:t>
      </w:r>
      <w:r w:rsidR="00070A99" w:rsidRPr="00F6365D">
        <w:rPr>
          <w:rFonts w:ascii="Times New Roman" w:hAnsi="Times New Roman"/>
          <w:sz w:val="24"/>
        </w:rPr>
        <w:t>муницип</w:t>
      </w:r>
      <w:r w:rsidRPr="00F6365D">
        <w:rPr>
          <w:rFonts w:ascii="Times New Roman" w:hAnsi="Times New Roman"/>
          <w:sz w:val="24"/>
        </w:rPr>
        <w:t>ального и ведомственного проекта. Для комплекса процессных мероприятий данная информация не указывается.</w:t>
      </w: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  <w:szCs w:val="24"/>
        </w:rPr>
      </w:pPr>
      <w:r w:rsidRPr="00F6365D">
        <w:rPr>
          <w:rFonts w:ascii="Times New Roman" w:hAnsi="Times New Roman"/>
          <w:sz w:val="24"/>
          <w:szCs w:val="24"/>
        </w:rPr>
        <w:t>&lt;6</w:t>
      </w:r>
      <w:proofErr w:type="gramStart"/>
      <w:r w:rsidRPr="00F6365D">
        <w:rPr>
          <w:rFonts w:ascii="Times New Roman" w:hAnsi="Times New Roman"/>
          <w:sz w:val="24"/>
          <w:szCs w:val="24"/>
        </w:rPr>
        <w:t>&gt; У</w:t>
      </w:r>
      <w:proofErr w:type="gramEnd"/>
      <w:r w:rsidRPr="00F6365D">
        <w:rPr>
          <w:rFonts w:ascii="Times New Roman" w:hAnsi="Times New Roman"/>
          <w:sz w:val="24"/>
          <w:szCs w:val="24"/>
        </w:rPr>
        <w:t xml:space="preserve">казывается наименование </w:t>
      </w:r>
      <w:r w:rsidR="002E5DFE" w:rsidRPr="00F6365D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DC4C58">
        <w:rPr>
          <w:rFonts w:ascii="Times New Roman" w:hAnsi="Times New Roman" w:cs="Times New Roman"/>
          <w:sz w:val="24"/>
          <w:szCs w:val="24"/>
        </w:rPr>
        <w:t>Усть-Донецкого</w:t>
      </w:r>
      <w:r w:rsidR="002E5DFE" w:rsidRPr="00F6365D">
        <w:rPr>
          <w:rFonts w:ascii="Times New Roman" w:hAnsi="Times New Roman" w:cs="Times New Roman"/>
          <w:sz w:val="24"/>
          <w:szCs w:val="24"/>
        </w:rPr>
        <w:t xml:space="preserve"> </w:t>
      </w:r>
      <w:r w:rsidR="00CE619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2E5DFE" w:rsidRPr="00F6365D">
        <w:rPr>
          <w:rFonts w:ascii="Times New Roman" w:hAnsi="Times New Roman" w:cs="Times New Roman"/>
          <w:sz w:val="24"/>
          <w:szCs w:val="24"/>
        </w:rPr>
        <w:t xml:space="preserve">, </w:t>
      </w:r>
      <w:r w:rsidR="00CE6199">
        <w:rPr>
          <w:rFonts w:ascii="Times New Roman" w:hAnsi="Times New Roman" w:cs="Times New Roman"/>
          <w:sz w:val="24"/>
          <w:szCs w:val="24"/>
        </w:rPr>
        <w:t>структурное  подразделение</w:t>
      </w:r>
      <w:r w:rsidR="002E5DFE" w:rsidRPr="00F6365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C4C58">
        <w:rPr>
          <w:rFonts w:ascii="Times New Roman" w:hAnsi="Times New Roman" w:cs="Times New Roman"/>
          <w:sz w:val="24"/>
          <w:szCs w:val="24"/>
        </w:rPr>
        <w:t>Усть-Донецкого</w:t>
      </w:r>
      <w:r w:rsidR="002E5DFE" w:rsidRPr="00F6365D">
        <w:rPr>
          <w:rFonts w:ascii="Times New Roman" w:hAnsi="Times New Roman" w:cs="Times New Roman"/>
          <w:sz w:val="24"/>
          <w:szCs w:val="24"/>
        </w:rPr>
        <w:t xml:space="preserve"> </w:t>
      </w:r>
      <w:r w:rsidR="00CE619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F6365D">
        <w:rPr>
          <w:rFonts w:ascii="Times New Roman" w:hAnsi="Times New Roman"/>
          <w:sz w:val="24"/>
          <w:szCs w:val="24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&lt;7&gt; Срок реализации указывается в формате «год начала – год окончания реализации». </w:t>
      </w:r>
    </w:p>
    <w:p w:rsidR="005B2EAA" w:rsidRPr="00F6365D" w:rsidRDefault="005B2EAA" w:rsidP="0066149C">
      <w:pPr>
        <w:widowControl w:val="0"/>
        <w:spacing w:after="0" w:line="240" w:lineRule="auto"/>
        <w:ind w:left="928" w:right="-173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br w:type="page"/>
      </w:r>
    </w:p>
    <w:p w:rsidR="005B2EAA" w:rsidRPr="00F6365D" w:rsidRDefault="005B2EAA" w:rsidP="00CE6199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lastRenderedPageBreak/>
        <w:t xml:space="preserve">4. </w:t>
      </w:r>
      <w:r w:rsidR="00CE6199" w:rsidRPr="00CE6199">
        <w:rPr>
          <w:rFonts w:ascii="Times New Roman" w:hAnsi="Times New Roman" w:cs="Times New Roman"/>
          <w:sz w:val="28"/>
        </w:rPr>
        <w:t>Параметры финансового обеспечения муниципальной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6449"/>
        <w:gridCol w:w="1632"/>
        <w:gridCol w:w="996"/>
        <w:gridCol w:w="1249"/>
        <w:gridCol w:w="1416"/>
        <w:gridCol w:w="2232"/>
      </w:tblGrid>
      <w:tr w:rsidR="005B2EAA" w:rsidRPr="00F6365D" w:rsidTr="00483AA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6365D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6365D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Наименование </w:t>
            </w:r>
            <w:r w:rsidR="00C83334" w:rsidRPr="00F6365D">
              <w:rPr>
                <w:rFonts w:ascii="Times New Roman" w:hAnsi="Times New Roman"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sz w:val="24"/>
              </w:rPr>
              <w:t>ной (комплексной) программы, структурного элемента/ источник</w:t>
            </w:r>
          </w:p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финансового обеспечения &lt;1&gt;</w:t>
            </w:r>
          </w:p>
        </w:tc>
        <w:tc>
          <w:tcPr>
            <w:tcW w:w="7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Объем расходов по годам реализации, тыс</w:t>
            </w:r>
            <w:proofErr w:type="gramStart"/>
            <w:r w:rsidRPr="00F6365D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F6365D">
              <w:rPr>
                <w:rFonts w:ascii="Times New Roman" w:hAnsi="Times New Roman"/>
                <w:sz w:val="24"/>
              </w:rPr>
              <w:t>ублей</w:t>
            </w:r>
          </w:p>
        </w:tc>
      </w:tr>
      <w:tr w:rsidR="005B2EAA" w:rsidRPr="00F6365D" w:rsidTr="00483AA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/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8259DD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&lt;2&gt;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8259DD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+1&lt;2&gt;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jc w:val="center"/>
            </w:pPr>
            <w:r w:rsidRPr="00F6365D">
              <w:t>....</w:t>
            </w:r>
            <w:r w:rsidRPr="00F6365D">
              <w:rPr>
                <w:rFonts w:ascii="Times New Roman" w:hAnsi="Times New Roman"/>
                <w:sz w:val="24"/>
              </w:rPr>
              <w:t>&lt;2&gt;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8259DD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&lt;2&gt;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5B2EAA" w:rsidRPr="00F6365D" w:rsidTr="00483AA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8</w:t>
            </w:r>
          </w:p>
        </w:tc>
      </w:tr>
      <w:tr w:rsidR="006B1FB9" w:rsidRPr="00F6365D" w:rsidTr="00482376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i/>
                <w:sz w:val="24"/>
              </w:rPr>
            </w:pPr>
            <w:r w:rsidRPr="00F6365D">
              <w:rPr>
                <w:rFonts w:ascii="Times New Roman" w:hAnsi="Times New Roman"/>
                <w:b/>
                <w:i/>
                <w:sz w:val="24"/>
              </w:rPr>
              <w:t>Муниципальная программа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2B06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Бюджет </w:t>
            </w:r>
            <w:r w:rsidR="002B06CA">
              <w:rPr>
                <w:rFonts w:ascii="Times New Roman" w:hAnsi="Times New Roman"/>
                <w:sz w:val="24"/>
              </w:rPr>
              <w:t>поселения</w:t>
            </w:r>
            <w:r w:rsidRPr="00F6365D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2B06CA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безвозмездные поступления в бюджет </w:t>
            </w:r>
            <w:r w:rsidR="002B06CA">
              <w:rPr>
                <w:rFonts w:ascii="Times New Roman" w:hAnsi="Times New Roman"/>
                <w:sz w:val="24"/>
              </w:rPr>
              <w:t>поселения</w:t>
            </w:r>
            <w:r w:rsidRPr="00F6365D">
              <w:rPr>
                <w:rFonts w:ascii="Times New Roman" w:hAnsi="Times New Roman"/>
                <w:sz w:val="24"/>
              </w:rPr>
              <w:t>, в том числе за счет средств: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4133F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831C6" w:rsidRPr="00F6365D" w:rsidTr="00482376"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F6365D" w:rsidRDefault="008831C6" w:rsidP="0066149C"/>
        </w:tc>
        <w:tc>
          <w:tcPr>
            <w:tcW w:w="6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E61CCA" w:rsidRDefault="008831C6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1CCA">
              <w:rPr>
                <w:rFonts w:ascii="Times New Roman" w:hAnsi="Times New Roman"/>
                <w:sz w:val="24"/>
              </w:rPr>
              <w:t xml:space="preserve">Объем налоговых расходов </w:t>
            </w:r>
            <w:r w:rsidR="00DC4C58" w:rsidRPr="00E61CCA">
              <w:rPr>
                <w:rFonts w:ascii="Times New Roman" w:hAnsi="Times New Roman"/>
                <w:sz w:val="24"/>
              </w:rPr>
              <w:t>Усть-Донецкого</w:t>
            </w:r>
            <w:r w:rsidRPr="00E61CCA">
              <w:rPr>
                <w:rFonts w:ascii="Times New Roman" w:hAnsi="Times New Roman"/>
                <w:sz w:val="24"/>
              </w:rPr>
              <w:t xml:space="preserve"> района (</w:t>
            </w:r>
            <w:proofErr w:type="spellStart"/>
            <w:r w:rsidRPr="00E61CCA">
              <w:rPr>
                <w:rFonts w:ascii="Times New Roman" w:hAnsi="Times New Roman"/>
                <w:sz w:val="24"/>
              </w:rPr>
              <w:t>спр</w:t>
            </w:r>
            <w:r w:rsidRPr="00E61CCA">
              <w:rPr>
                <w:rFonts w:ascii="Times New Roman" w:hAnsi="Times New Roman"/>
                <w:sz w:val="24"/>
              </w:rPr>
              <w:t>а</w:t>
            </w:r>
            <w:r w:rsidRPr="00E61CCA">
              <w:rPr>
                <w:rFonts w:ascii="Times New Roman" w:hAnsi="Times New Roman"/>
                <w:sz w:val="24"/>
              </w:rPr>
              <w:t>вочно</w:t>
            </w:r>
            <w:proofErr w:type="spellEnd"/>
            <w:r w:rsidRPr="00E61CC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2B06CA" w:rsidRDefault="008831C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2B06CA" w:rsidRDefault="008831C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2B06CA" w:rsidRDefault="008831C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2B06CA" w:rsidRDefault="008831C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1C6" w:rsidRPr="002B06CA" w:rsidRDefault="008831C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6B1FB9" w:rsidRPr="00F6365D" w:rsidTr="00482376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i/>
                <w:sz w:val="24"/>
              </w:rPr>
            </w:pPr>
            <w:r w:rsidRPr="00F6365D">
              <w:rPr>
                <w:rFonts w:ascii="Times New Roman" w:hAnsi="Times New Roman"/>
                <w:b/>
                <w:i/>
                <w:sz w:val="24"/>
              </w:rPr>
              <w:t>Структурный элемент «Наименование»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FB9" w:rsidRPr="00F6365D" w:rsidRDefault="006B1FB9" w:rsidP="002B06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Бюджет </w:t>
            </w:r>
            <w:r w:rsidR="002B06CA">
              <w:rPr>
                <w:rFonts w:ascii="Times New Roman" w:hAnsi="Times New Roman"/>
                <w:sz w:val="24"/>
              </w:rPr>
              <w:t xml:space="preserve">поселения </w:t>
            </w:r>
            <w:r w:rsidRPr="00F6365D">
              <w:rPr>
                <w:rFonts w:ascii="Times New Roman" w:hAnsi="Times New Roman"/>
                <w:sz w:val="24"/>
              </w:rPr>
              <w:t>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FB9" w:rsidRPr="00F6365D" w:rsidRDefault="006B1FB9" w:rsidP="002B06CA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безвозмездные поступления в бюджет</w:t>
            </w:r>
            <w:r w:rsidR="002B06CA">
              <w:rPr>
                <w:rFonts w:ascii="Times New Roman" w:hAnsi="Times New Roman"/>
                <w:sz w:val="24"/>
              </w:rPr>
              <w:t xml:space="preserve"> поселения</w:t>
            </w:r>
            <w:r w:rsidRPr="00F6365D">
              <w:rPr>
                <w:rFonts w:ascii="Times New Roman" w:hAnsi="Times New Roman"/>
                <w:sz w:val="24"/>
              </w:rPr>
              <w:t>, в том числе за счет средств: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FB9" w:rsidRPr="00F6365D" w:rsidRDefault="006B1FB9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6B1FB9" w:rsidRPr="00F6365D" w:rsidTr="00482376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FB9" w:rsidRPr="00F6365D" w:rsidRDefault="006B1FB9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FB9" w:rsidRPr="00F6365D" w:rsidRDefault="006B1FB9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CA441F" w:rsidRPr="00F6365D" w:rsidTr="006B1FB9">
        <w:trPr>
          <w:trHeight w:val="293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41F" w:rsidRPr="00F6365D" w:rsidRDefault="00CA441F" w:rsidP="00CA441F"/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41F" w:rsidRPr="00F6365D" w:rsidRDefault="0064133F" w:rsidP="00CA44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41F" w:rsidRPr="00F6365D" w:rsidRDefault="00CA441F" w:rsidP="00CA441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41F" w:rsidRPr="00F6365D" w:rsidRDefault="00CA441F" w:rsidP="00CA441F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41F" w:rsidRPr="00F6365D" w:rsidRDefault="00CA441F" w:rsidP="00CA441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41F" w:rsidRPr="00F6365D" w:rsidRDefault="00CA441F" w:rsidP="00CA441F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41F" w:rsidRPr="00F6365D" w:rsidRDefault="00CA441F" w:rsidP="00CA441F"/>
        </w:tc>
      </w:tr>
      <w:tr w:rsidR="00CA441F" w:rsidRPr="00F6365D" w:rsidTr="00483AA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rPr>
                <w:rFonts w:ascii="Times New Roman" w:hAnsi="Times New Roman"/>
              </w:rPr>
            </w:pPr>
            <w:r w:rsidRPr="00F6365D">
              <w:rPr>
                <w:rFonts w:ascii="Times New Roman" w:hAnsi="Times New Roman"/>
              </w:rPr>
              <w:t>3.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jc w:val="center"/>
            </w:pPr>
            <w:r w:rsidRPr="00F6365D">
              <w:t>...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jc w:val="center"/>
            </w:pPr>
            <w:r w:rsidRPr="00F6365D">
              <w:t>...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jc w:val="center"/>
            </w:pPr>
            <w:r w:rsidRPr="00F6365D">
              <w:t>...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jc w:val="center"/>
            </w:pPr>
            <w:r w:rsidRPr="00F6365D">
              <w:t>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jc w:val="center"/>
            </w:pPr>
            <w:r w:rsidRPr="00F6365D">
              <w:t>...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1F" w:rsidRPr="00F6365D" w:rsidRDefault="00CA441F" w:rsidP="00CA441F">
            <w:pPr>
              <w:jc w:val="center"/>
            </w:pPr>
            <w:r w:rsidRPr="00F6365D">
              <w:t>...</w:t>
            </w:r>
          </w:p>
        </w:tc>
      </w:tr>
    </w:tbl>
    <w:p w:rsidR="005B2EAA" w:rsidRPr="00F6365D" w:rsidRDefault="005B2EAA" w:rsidP="0066149C">
      <w:pPr>
        <w:spacing w:after="0" w:line="240" w:lineRule="auto"/>
        <w:rPr>
          <w:sz w:val="2"/>
        </w:rPr>
      </w:pPr>
    </w:p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5866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4"/>
        </w:rPr>
        <w:t>&lt;2</w:t>
      </w:r>
      <w:proofErr w:type="gramStart"/>
      <w:r w:rsidRPr="00F6365D">
        <w:rPr>
          <w:rFonts w:ascii="Times New Roman" w:hAnsi="Times New Roman"/>
          <w:sz w:val="24"/>
        </w:rPr>
        <w:t>&gt;</w:t>
      </w:r>
      <w:r w:rsidRPr="00F6365D">
        <w:rPr>
          <w:rStyle w:val="12"/>
          <w:rFonts w:ascii="Times New Roman" w:hAnsi="Times New Roman"/>
          <w:sz w:val="24"/>
        </w:rPr>
        <w:t xml:space="preserve"> В</w:t>
      </w:r>
      <w:proofErr w:type="gramEnd"/>
      <w:r w:rsidRPr="00F6365D">
        <w:rPr>
          <w:rStyle w:val="12"/>
          <w:rFonts w:ascii="Times New Roman" w:hAnsi="Times New Roman"/>
          <w:sz w:val="24"/>
        </w:rPr>
        <w:t xml:space="preserve"> 202</w:t>
      </w:r>
      <w:r w:rsidR="006B1FB9" w:rsidRPr="00F6365D">
        <w:rPr>
          <w:rStyle w:val="12"/>
          <w:rFonts w:ascii="Times New Roman" w:hAnsi="Times New Roman"/>
          <w:sz w:val="24"/>
        </w:rPr>
        <w:t>4</w:t>
      </w:r>
      <w:r w:rsidRPr="00F6365D">
        <w:rPr>
          <w:rStyle w:val="12"/>
          <w:rFonts w:ascii="Times New Roman" w:hAnsi="Times New Roman"/>
          <w:sz w:val="24"/>
        </w:rPr>
        <w:t xml:space="preserve"> году при приведении </w:t>
      </w:r>
      <w:r w:rsidR="006B1FB9" w:rsidRPr="00F6365D">
        <w:rPr>
          <w:rStyle w:val="12"/>
          <w:rFonts w:ascii="Times New Roman" w:hAnsi="Times New Roman"/>
          <w:sz w:val="24"/>
        </w:rPr>
        <w:t>муниципаль</w:t>
      </w:r>
      <w:r w:rsidRPr="00F6365D">
        <w:rPr>
          <w:rStyle w:val="12"/>
          <w:rFonts w:ascii="Times New Roman" w:hAnsi="Times New Roman"/>
          <w:sz w:val="24"/>
        </w:rPr>
        <w:t xml:space="preserve">ных программ </w:t>
      </w:r>
      <w:r w:rsidR="00DC4C58">
        <w:rPr>
          <w:rStyle w:val="12"/>
          <w:rFonts w:ascii="Times New Roman" w:hAnsi="Times New Roman"/>
          <w:sz w:val="24"/>
        </w:rPr>
        <w:t>Усть-Донецкого</w:t>
      </w:r>
      <w:r w:rsidR="006B1FB9" w:rsidRPr="00F6365D">
        <w:rPr>
          <w:rStyle w:val="12"/>
          <w:rFonts w:ascii="Times New Roman" w:hAnsi="Times New Roman"/>
          <w:sz w:val="24"/>
        </w:rPr>
        <w:t xml:space="preserve"> </w:t>
      </w:r>
      <w:r w:rsidR="002B06CA">
        <w:rPr>
          <w:rStyle w:val="12"/>
          <w:rFonts w:ascii="Times New Roman" w:hAnsi="Times New Roman"/>
          <w:sz w:val="24"/>
        </w:rPr>
        <w:t>городского поселения</w:t>
      </w:r>
      <w:r w:rsidRPr="00F6365D">
        <w:rPr>
          <w:rStyle w:val="12"/>
          <w:rFonts w:ascii="Times New Roman" w:hAnsi="Times New Roman"/>
          <w:sz w:val="24"/>
        </w:rPr>
        <w:t xml:space="preserve"> в соответствие с требованиями Порядка и да</w:t>
      </w:r>
      <w:r w:rsidRPr="00F6365D">
        <w:rPr>
          <w:rStyle w:val="12"/>
          <w:rFonts w:ascii="Times New Roman" w:hAnsi="Times New Roman"/>
          <w:sz w:val="24"/>
        </w:rPr>
        <w:t>н</w:t>
      </w:r>
      <w:r w:rsidRPr="00F6365D">
        <w:rPr>
          <w:rStyle w:val="12"/>
          <w:rFonts w:ascii="Times New Roman" w:hAnsi="Times New Roman"/>
          <w:sz w:val="24"/>
        </w:rPr>
        <w:t>ных Методических рекомендации указывается финансирование на очередной финансовый год (202</w:t>
      </w:r>
      <w:r w:rsidR="006B1FB9" w:rsidRPr="00F6365D">
        <w:rPr>
          <w:rStyle w:val="12"/>
          <w:rFonts w:ascii="Times New Roman" w:hAnsi="Times New Roman"/>
          <w:sz w:val="24"/>
        </w:rPr>
        <w:t>5</w:t>
      </w:r>
      <w:r w:rsidRPr="00F6365D">
        <w:rPr>
          <w:rStyle w:val="12"/>
          <w:rFonts w:ascii="Times New Roman" w:hAnsi="Times New Roman"/>
          <w:sz w:val="24"/>
        </w:rPr>
        <w:t xml:space="preserve"> год) и плановый период (202</w:t>
      </w:r>
      <w:r w:rsidR="006B1FB9" w:rsidRPr="00F6365D">
        <w:rPr>
          <w:rStyle w:val="12"/>
          <w:rFonts w:ascii="Times New Roman" w:hAnsi="Times New Roman"/>
          <w:sz w:val="24"/>
        </w:rPr>
        <w:t>6</w:t>
      </w:r>
      <w:r w:rsidRPr="00F6365D">
        <w:rPr>
          <w:rStyle w:val="12"/>
          <w:rFonts w:ascii="Times New Roman" w:hAnsi="Times New Roman"/>
          <w:sz w:val="24"/>
        </w:rPr>
        <w:t xml:space="preserve"> и 202</w:t>
      </w:r>
      <w:r w:rsidR="006B1FB9" w:rsidRPr="00F6365D">
        <w:rPr>
          <w:rStyle w:val="12"/>
          <w:rFonts w:ascii="Times New Roman" w:hAnsi="Times New Roman"/>
          <w:sz w:val="24"/>
        </w:rPr>
        <w:t>7</w:t>
      </w:r>
      <w:r w:rsidRPr="00F6365D">
        <w:rPr>
          <w:rStyle w:val="12"/>
          <w:rFonts w:ascii="Times New Roman" w:hAnsi="Times New Roman"/>
          <w:sz w:val="24"/>
        </w:rPr>
        <w:t xml:space="preserve"> годов). В дальнейшем ежегодно добавляется год планового периода</w:t>
      </w:r>
      <w:r w:rsidRPr="00F6365D">
        <w:rPr>
          <w:rFonts w:ascii="Times New Roman" w:hAnsi="Times New Roman"/>
          <w:sz w:val="28"/>
        </w:rPr>
        <w:t>.</w:t>
      </w:r>
    </w:p>
    <w:p w:rsidR="005866AA" w:rsidRPr="00F6365D" w:rsidRDefault="005866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</w:p>
    <w:p w:rsidR="000D6D70" w:rsidRPr="00F6365D" w:rsidRDefault="000D6D70" w:rsidP="005866AA">
      <w:pPr>
        <w:spacing w:after="0" w:line="240" w:lineRule="auto"/>
        <w:jc w:val="center"/>
        <w:rPr>
          <w:rFonts w:ascii="Times New Roman" w:hAnsi="Times New Roman"/>
        </w:rPr>
      </w:pPr>
    </w:p>
    <w:p w:rsidR="00A604F2" w:rsidRPr="00F6365D" w:rsidRDefault="00A604F2" w:rsidP="005866AA">
      <w:pPr>
        <w:spacing w:after="0" w:line="240" w:lineRule="auto"/>
        <w:jc w:val="center"/>
        <w:rPr>
          <w:rFonts w:ascii="Times New Roman" w:hAnsi="Times New Roman"/>
        </w:rPr>
      </w:pPr>
    </w:p>
    <w:p w:rsidR="005866AA" w:rsidRPr="00F6365D" w:rsidRDefault="005866AA" w:rsidP="005866A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866AA" w:rsidRPr="00F6365D" w:rsidRDefault="005866AA" w:rsidP="005866A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5866AA" w:rsidRPr="00F6365D" w:rsidRDefault="005866AA" w:rsidP="005866AA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</w:p>
    <w:p w:rsidR="005866AA" w:rsidRPr="00F6365D" w:rsidRDefault="005866AA" w:rsidP="005866AA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br w:type="page"/>
      </w:r>
    </w:p>
    <w:p w:rsidR="005B2EAA" w:rsidRPr="00E0371E" w:rsidRDefault="005B2EAA" w:rsidP="008F4D8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trike/>
          <w:color w:val="FF0000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Приложение № 4</w:t>
      </w: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 Методическим рекомендациям по ра</w:t>
      </w:r>
      <w:r w:rsidRPr="00F6365D">
        <w:rPr>
          <w:rFonts w:ascii="Times New Roman" w:hAnsi="Times New Roman"/>
          <w:sz w:val="28"/>
        </w:rPr>
        <w:t>з</w:t>
      </w:r>
      <w:r w:rsidRPr="00F6365D">
        <w:rPr>
          <w:rFonts w:ascii="Times New Roman" w:hAnsi="Times New Roman"/>
          <w:sz w:val="28"/>
        </w:rPr>
        <w:t xml:space="preserve">работке и реализации </w:t>
      </w:r>
      <w:r w:rsidR="0095366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ных программ</w:t>
      </w:r>
    </w:p>
    <w:p w:rsidR="005B2EAA" w:rsidRPr="00F6365D" w:rsidRDefault="00DC4C58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Усть-Донецкого</w:t>
      </w:r>
      <w:r w:rsidR="002B06CA">
        <w:rPr>
          <w:rFonts w:ascii="Times New Roman" w:hAnsi="Times New Roman"/>
          <w:sz w:val="28"/>
        </w:rPr>
        <w:t xml:space="preserve"> городского поселения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ПАСПОРТ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</w:rPr>
      </w:pPr>
      <w:r w:rsidRPr="00F6365D">
        <w:rPr>
          <w:rFonts w:ascii="Times New Roman" w:hAnsi="Times New Roman"/>
          <w:sz w:val="24"/>
        </w:rPr>
        <w:t xml:space="preserve">комплекса процессных мероприятий </w:t>
      </w:r>
      <w:r w:rsidRPr="00F6365D">
        <w:rPr>
          <w:rFonts w:ascii="Times New Roman" w:hAnsi="Times New Roman"/>
          <w:i/>
          <w:sz w:val="24"/>
        </w:rPr>
        <w:t>«Наименование»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</w:rPr>
      </w:pPr>
    </w:p>
    <w:p w:rsidR="005B2EAA" w:rsidRPr="00F6365D" w:rsidRDefault="005B2EAA" w:rsidP="0066149C">
      <w:pPr>
        <w:widowControl w:val="0"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Основные положения </w:t>
      </w:r>
    </w:p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6"/>
        <w:gridCol w:w="7067"/>
      </w:tblGrid>
      <w:tr w:rsidR="005B2EAA" w:rsidRPr="00F6365D" w:rsidTr="00483AAE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Ответственный за разработку и реализацию комплекса процес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2B06C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  <w:szCs w:val="24"/>
              </w:rPr>
              <w:t xml:space="preserve">Наименование </w:t>
            </w:r>
            <w:r w:rsidR="00827D18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органа местного самоуправления </w:t>
            </w:r>
            <w:r w:rsidR="00DC4C58">
              <w:rPr>
                <w:rFonts w:ascii="Times New Roman" w:hAnsi="Times New Roman" w:cs="Times New Roman"/>
                <w:i/>
                <w:sz w:val="24"/>
                <w:szCs w:val="24"/>
              </w:rPr>
              <w:t>Усть-Донецкого</w:t>
            </w:r>
            <w:r w:rsidR="00827D18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06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городского поселения, </w:t>
            </w:r>
            <w:r w:rsidR="003A5676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структурного подразделения</w:t>
            </w:r>
            <w:r w:rsidR="00827D18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</w:t>
            </w:r>
            <w:r w:rsidR="00827D18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827D18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рации </w:t>
            </w:r>
            <w:r w:rsidR="00DC4C58">
              <w:rPr>
                <w:rFonts w:ascii="Times New Roman" w:hAnsi="Times New Roman" w:cs="Times New Roman"/>
                <w:i/>
                <w:sz w:val="24"/>
                <w:szCs w:val="24"/>
              </w:rPr>
              <w:t>Усть-Донецкого</w:t>
            </w:r>
            <w:r w:rsidR="00827D18"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06CA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городского поселения</w:t>
            </w:r>
            <w:r w:rsidR="00827D18" w:rsidRPr="00F636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5B2EAA" w:rsidRPr="00F6365D" w:rsidTr="00483AAE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2B06C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Связь с </w:t>
            </w:r>
            <w:r w:rsidR="0095366F" w:rsidRPr="00F6365D">
              <w:rPr>
                <w:rFonts w:ascii="Times New Roman" w:hAnsi="Times New Roman"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sz w:val="24"/>
              </w:rPr>
              <w:t xml:space="preserve">ной программой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827D18" w:rsidRPr="00F6365D">
              <w:rPr>
                <w:rFonts w:ascii="Times New Roman" w:hAnsi="Times New Roman"/>
                <w:sz w:val="24"/>
              </w:rPr>
              <w:t xml:space="preserve"> </w:t>
            </w:r>
            <w:r w:rsidR="002B06CA">
              <w:rPr>
                <w:rFonts w:ascii="Times New Roman" w:hAnsi="Times New Roman"/>
                <w:sz w:val="24"/>
              </w:rPr>
              <w:t>городского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827D18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 xml:space="preserve">ная программа </w:t>
            </w:r>
            <w:r w:rsidR="00DC4C58">
              <w:rPr>
                <w:rFonts w:ascii="Times New Roman" w:hAnsi="Times New Roman" w:cs="Times New Roman"/>
                <w:i/>
                <w:sz w:val="24"/>
                <w:szCs w:val="24"/>
              </w:rPr>
              <w:t>Усть-Донецкого</w:t>
            </w:r>
            <w:r w:rsidRPr="00F63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06CA"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городского поселения</w:t>
            </w:r>
          </w:p>
          <w:p w:rsidR="005B2EAA" w:rsidRPr="00F6365D" w:rsidRDefault="005B2EAA" w:rsidP="0066149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«Наименование»</w:t>
            </w: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br w:type="page"/>
      </w:r>
      <w:r w:rsidRPr="00F6365D">
        <w:rPr>
          <w:rFonts w:ascii="Times New Roman" w:hAnsi="Times New Roman"/>
          <w:sz w:val="24"/>
        </w:rPr>
        <w:lastRenderedPageBreak/>
        <w:t>2. Показатели комплекса процессных мероприятий</w:t>
      </w:r>
    </w:p>
    <w:p w:rsidR="006B49E6" w:rsidRPr="00F6365D" w:rsidRDefault="006B49E6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15376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590"/>
        <w:gridCol w:w="3546"/>
        <w:gridCol w:w="1291"/>
        <w:gridCol w:w="1291"/>
        <w:gridCol w:w="1291"/>
        <w:gridCol w:w="1291"/>
        <w:gridCol w:w="699"/>
        <w:gridCol w:w="800"/>
        <w:gridCol w:w="636"/>
        <w:gridCol w:w="589"/>
        <w:gridCol w:w="8"/>
        <w:gridCol w:w="1425"/>
        <w:gridCol w:w="8"/>
        <w:gridCol w:w="1903"/>
        <w:gridCol w:w="8"/>
      </w:tblGrid>
      <w:tr w:rsidR="009C5F1C" w:rsidRPr="00F6365D" w:rsidTr="009C5F1C">
        <w:trPr>
          <w:trHeight w:val="244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</w:t>
            </w:r>
            <w:r w:rsidRPr="00F6365D">
              <w:rPr>
                <w:rFonts w:ascii="Times New Roman" w:hAnsi="Times New Roman"/>
                <w:sz w:val="24"/>
              </w:rPr>
              <w:br/>
            </w:r>
            <w:proofErr w:type="spellStart"/>
            <w:proofErr w:type="gramStart"/>
            <w:r w:rsidRPr="00F6365D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F6365D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F6365D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Признак возраст</w:t>
            </w:r>
            <w:r w:rsidRPr="00F6365D">
              <w:rPr>
                <w:rFonts w:ascii="Times New Roman" w:hAnsi="Times New Roman"/>
                <w:sz w:val="24"/>
              </w:rPr>
              <w:t>а</w:t>
            </w:r>
            <w:r w:rsidRPr="00F6365D">
              <w:rPr>
                <w:rFonts w:ascii="Times New Roman" w:hAnsi="Times New Roman"/>
                <w:sz w:val="24"/>
              </w:rPr>
              <w:t>ния/убывания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Уровень показат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 xml:space="preserve">ля&lt;4&gt;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Базовое значение показателя &lt;1&gt;</w:t>
            </w:r>
          </w:p>
        </w:tc>
        <w:tc>
          <w:tcPr>
            <w:tcW w:w="27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Значения показателей</w:t>
            </w:r>
          </w:p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F6365D">
              <w:rPr>
                <w:rFonts w:ascii="Times New Roman" w:hAnsi="Times New Roman"/>
                <w:sz w:val="24"/>
              </w:rPr>
              <w:t>Ответс</w:t>
            </w:r>
            <w:r w:rsidRPr="00F6365D">
              <w:rPr>
                <w:rFonts w:ascii="Times New Roman" w:hAnsi="Times New Roman"/>
                <w:sz w:val="24"/>
              </w:rPr>
              <w:t>т</w:t>
            </w:r>
            <w:r w:rsidRPr="00F6365D">
              <w:rPr>
                <w:rFonts w:ascii="Times New Roman" w:hAnsi="Times New Roman"/>
                <w:sz w:val="24"/>
              </w:rPr>
              <w:t>венный</w:t>
            </w:r>
            <w:proofErr w:type="gramEnd"/>
            <w:r w:rsidRPr="00F6365D">
              <w:rPr>
                <w:rFonts w:ascii="Times New Roman" w:hAnsi="Times New Roman"/>
                <w:sz w:val="24"/>
              </w:rPr>
              <w:t xml:space="preserve"> за достижение показателя &lt;2&gt;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Информацио</w:t>
            </w:r>
            <w:r w:rsidRPr="00F6365D">
              <w:rPr>
                <w:rFonts w:ascii="Times New Roman" w:hAnsi="Times New Roman"/>
                <w:sz w:val="24"/>
              </w:rPr>
              <w:t>н</w:t>
            </w:r>
            <w:r w:rsidRPr="00F6365D">
              <w:rPr>
                <w:rFonts w:ascii="Times New Roman" w:hAnsi="Times New Roman"/>
                <w:sz w:val="24"/>
              </w:rPr>
              <w:t>ная система</w:t>
            </w:r>
          </w:p>
        </w:tc>
      </w:tr>
      <w:tr w:rsidR="009C5F1C" w:rsidRPr="00F6365D" w:rsidTr="009C5F1C">
        <w:trPr>
          <w:gridAfter w:val="1"/>
          <w:wAfter w:w="8" w:type="dxa"/>
          <w:trHeight w:val="570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/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/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значение</w:t>
            </w:r>
          </w:p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Pr="00F6365D"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6B3F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№+2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/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C5F1C" w:rsidRPr="00F6365D" w:rsidRDefault="009C5F1C" w:rsidP="00147417"/>
        </w:tc>
      </w:tr>
      <w:tr w:rsidR="009C5F1C" w:rsidRPr="00F6365D" w:rsidTr="009C5F1C">
        <w:trPr>
          <w:trHeight w:val="449"/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9C5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6B3F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B3FFA" w:rsidRPr="00F6365D" w:rsidTr="009C5F1C">
        <w:trPr>
          <w:trHeight w:val="237"/>
          <w:jc w:val="center"/>
        </w:trPr>
        <w:tc>
          <w:tcPr>
            <w:tcW w:w="1537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3FFA" w:rsidRPr="00F6365D" w:rsidRDefault="006B3FFA" w:rsidP="006B3F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1 комплекса процессных мероприятий «Наименование»</w:t>
            </w:r>
            <w:r w:rsidRPr="00F6365D">
              <w:rPr>
                <w:rFonts w:ascii="Times New Roman" w:hAnsi="Times New Roman"/>
                <w:sz w:val="24"/>
              </w:rPr>
              <w:t xml:space="preserve"> &lt;3&gt;</w:t>
            </w:r>
          </w:p>
        </w:tc>
      </w:tr>
      <w:tr w:rsidR="009C5F1C" w:rsidRPr="00F6365D" w:rsidTr="009C5F1C">
        <w:trPr>
          <w:gridAfter w:val="1"/>
          <w:wAfter w:w="8" w:type="dxa"/>
          <w:trHeight w:val="167"/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C5F1C" w:rsidRPr="00F6365D" w:rsidTr="009C5F1C">
        <w:trPr>
          <w:gridAfter w:val="1"/>
          <w:wAfter w:w="8" w:type="dxa"/>
          <w:trHeight w:val="449"/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C5F1C" w:rsidRPr="00F6365D" w:rsidTr="009C5F1C">
        <w:trPr>
          <w:trHeight w:val="16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9C5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  <w:tr w:rsidR="006B3FFA" w:rsidRPr="00F6365D" w:rsidTr="009C5F1C">
        <w:trPr>
          <w:trHeight w:val="162"/>
          <w:jc w:val="center"/>
        </w:trPr>
        <w:tc>
          <w:tcPr>
            <w:tcW w:w="153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B3FFA" w:rsidRPr="00F6365D" w:rsidRDefault="006B3FFA" w:rsidP="006B3F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2 комплекса процессных мероприятий «Наименование»</w:t>
            </w:r>
            <w:r w:rsidRPr="00F6365D">
              <w:rPr>
                <w:rFonts w:ascii="Times New Roman" w:hAnsi="Times New Roman"/>
                <w:sz w:val="24"/>
              </w:rPr>
              <w:t xml:space="preserve"> &lt;3&gt;</w:t>
            </w:r>
          </w:p>
        </w:tc>
      </w:tr>
      <w:tr w:rsidR="009C5F1C" w:rsidRPr="00F6365D" w:rsidTr="009C5F1C">
        <w:trPr>
          <w:gridAfter w:val="1"/>
          <w:wAfter w:w="8" w:type="dxa"/>
          <w:trHeight w:val="162"/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5F1C" w:rsidRPr="00F6365D" w:rsidTr="009C5F1C">
        <w:trPr>
          <w:gridAfter w:val="1"/>
          <w:wAfter w:w="8" w:type="dxa"/>
          <w:trHeight w:val="16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Наименование показателя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C5F1C" w:rsidRPr="00F6365D" w:rsidTr="009C5F1C">
        <w:trPr>
          <w:gridAfter w:val="1"/>
          <w:wAfter w:w="8" w:type="dxa"/>
          <w:trHeight w:val="16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9C5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6B3F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C5F1C" w:rsidRPr="00F6365D" w:rsidRDefault="009C5F1C" w:rsidP="001474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</w:tbl>
    <w:p w:rsidR="006B49E6" w:rsidRPr="00F6365D" w:rsidRDefault="006B49E6" w:rsidP="0066149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&lt;1&gt; Указывается фактическое значение за год, предшествующий году разработки проекта </w:t>
      </w:r>
      <w:r w:rsidR="00AD37F7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>ной (комплексной) программы.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&lt;2</w:t>
      </w:r>
      <w:proofErr w:type="gramStart"/>
      <w:r w:rsidRPr="00F6365D">
        <w:rPr>
          <w:rFonts w:ascii="Times New Roman" w:hAnsi="Times New Roman"/>
          <w:sz w:val="24"/>
        </w:rPr>
        <w:t>&gt; У</w:t>
      </w:r>
      <w:proofErr w:type="gramEnd"/>
      <w:r w:rsidRPr="00F6365D">
        <w:rPr>
          <w:rFonts w:ascii="Times New Roman" w:hAnsi="Times New Roman"/>
          <w:sz w:val="24"/>
        </w:rPr>
        <w:t>казывается</w:t>
      </w:r>
      <w:r w:rsidR="00171828" w:rsidRPr="00F6365D">
        <w:rPr>
          <w:rFonts w:ascii="Times New Roman" w:hAnsi="Times New Roman"/>
          <w:sz w:val="24"/>
        </w:rPr>
        <w:t xml:space="preserve"> </w:t>
      </w:r>
      <w:r w:rsidR="00171828" w:rsidRPr="00F6365D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DC4C58">
        <w:rPr>
          <w:rFonts w:ascii="Times New Roman" w:hAnsi="Times New Roman" w:cs="Times New Roman"/>
          <w:sz w:val="24"/>
          <w:szCs w:val="24"/>
        </w:rPr>
        <w:t>Усть-Донецкого</w:t>
      </w:r>
      <w:r w:rsidR="00171828" w:rsidRPr="00F6365D">
        <w:rPr>
          <w:rFonts w:ascii="Times New Roman" w:hAnsi="Times New Roman" w:cs="Times New Roman"/>
          <w:sz w:val="24"/>
          <w:szCs w:val="24"/>
        </w:rPr>
        <w:t xml:space="preserve"> </w:t>
      </w:r>
      <w:r w:rsidR="002B06C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171828" w:rsidRPr="00F6365D">
        <w:rPr>
          <w:rFonts w:ascii="Times New Roman" w:hAnsi="Times New Roman" w:cs="Times New Roman"/>
          <w:sz w:val="24"/>
          <w:szCs w:val="24"/>
        </w:rPr>
        <w:t xml:space="preserve">, </w:t>
      </w:r>
      <w:r w:rsidR="002B06CA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171828" w:rsidRPr="00F6365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C4C58">
        <w:rPr>
          <w:rFonts w:ascii="Times New Roman" w:hAnsi="Times New Roman" w:cs="Times New Roman"/>
          <w:sz w:val="24"/>
          <w:szCs w:val="24"/>
        </w:rPr>
        <w:t>Усть-Донецкого</w:t>
      </w:r>
      <w:r w:rsidR="00171828" w:rsidRPr="00F6365D">
        <w:rPr>
          <w:rFonts w:ascii="Times New Roman" w:hAnsi="Times New Roman" w:cs="Times New Roman"/>
          <w:sz w:val="24"/>
          <w:szCs w:val="24"/>
        </w:rPr>
        <w:t xml:space="preserve"> </w:t>
      </w:r>
      <w:r w:rsidR="002B06C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F6365D">
        <w:rPr>
          <w:rFonts w:ascii="Times New Roman" w:hAnsi="Times New Roman"/>
          <w:sz w:val="24"/>
        </w:rPr>
        <w:t>, ответственный за достижение показателя.</w:t>
      </w:r>
    </w:p>
    <w:p w:rsidR="005B2EAA" w:rsidRPr="00F6365D" w:rsidRDefault="005B2EAA" w:rsidP="0066149C">
      <w:pPr>
        <w:widowControl w:val="0"/>
        <w:spacing w:after="0" w:line="240" w:lineRule="auto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&lt;3&gt; Указывается в соответствии с разделом 4 паспорта </w:t>
      </w:r>
      <w:r w:rsidR="00171828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>ной (комплексной) программы.</w:t>
      </w:r>
    </w:p>
    <w:p w:rsidR="00C243A2" w:rsidRPr="00F6365D" w:rsidRDefault="005B2EAA" w:rsidP="00C243A2">
      <w:pPr>
        <w:widowControl w:val="0"/>
        <w:spacing w:after="0" w:line="240" w:lineRule="auto"/>
        <w:jc w:val="both"/>
        <w:outlineLvl w:val="2"/>
        <w:rPr>
          <w:rFonts w:ascii="Times New Roman" w:hAnsi="Times New Roman"/>
        </w:rPr>
      </w:pPr>
      <w:r w:rsidRPr="00F6365D">
        <w:rPr>
          <w:rFonts w:ascii="Times New Roman" w:hAnsi="Times New Roman"/>
          <w:sz w:val="24"/>
        </w:rPr>
        <w:t>&lt;4</w:t>
      </w:r>
      <w:proofErr w:type="gramStart"/>
      <w:r w:rsidRPr="00F6365D">
        <w:rPr>
          <w:rFonts w:ascii="Times New Roman" w:hAnsi="Times New Roman"/>
          <w:sz w:val="24"/>
        </w:rPr>
        <w:t>&gt; У</w:t>
      </w:r>
      <w:proofErr w:type="gramEnd"/>
      <w:r w:rsidRPr="00F6365D">
        <w:rPr>
          <w:rFonts w:ascii="Times New Roman" w:hAnsi="Times New Roman"/>
          <w:sz w:val="24"/>
        </w:rPr>
        <w:t xml:space="preserve">казывается </w:t>
      </w:r>
      <w:r w:rsidR="00C243A2" w:rsidRPr="00F6365D">
        <w:rPr>
          <w:rFonts w:ascii="Times New Roman" w:hAnsi="Times New Roman"/>
          <w:szCs w:val="20"/>
        </w:rPr>
        <w:t xml:space="preserve">уровень соответствия, декомпозированного до муниципального образования Ростовской области показателя для муниципальной (комплексной) программы: «НП» (национального проекта) «ГП РФ» (государственной программы Российской Федерации), «ФП вне НП» (федерального проекта, не входящего в состав национального проекта), ГП (государственной программы субъекта Российской Федерации),  МП (муниципальной программы </w:t>
      </w:r>
      <w:r w:rsidR="00DC4C58">
        <w:rPr>
          <w:rFonts w:ascii="Times New Roman" w:hAnsi="Times New Roman"/>
          <w:szCs w:val="20"/>
        </w:rPr>
        <w:t>Усть-Донецкого</w:t>
      </w:r>
      <w:r w:rsidR="00C243A2" w:rsidRPr="00F6365D">
        <w:rPr>
          <w:rFonts w:ascii="Times New Roman" w:hAnsi="Times New Roman"/>
          <w:szCs w:val="20"/>
        </w:rPr>
        <w:t xml:space="preserve"> </w:t>
      </w:r>
      <w:r w:rsidR="009C5F1C">
        <w:rPr>
          <w:rFonts w:ascii="Times New Roman" w:hAnsi="Times New Roman"/>
          <w:szCs w:val="20"/>
        </w:rPr>
        <w:t>городского поселения</w:t>
      </w:r>
      <w:r w:rsidR="00C243A2" w:rsidRPr="00F6365D">
        <w:rPr>
          <w:rFonts w:ascii="Times New Roman" w:hAnsi="Times New Roman"/>
          <w:szCs w:val="20"/>
        </w:rPr>
        <w:t>), ОМС (</w:t>
      </w:r>
      <w:r w:rsidR="00C243A2" w:rsidRPr="00F6365D">
        <w:rPr>
          <w:rFonts w:ascii="Times New Roman" w:hAnsi="Times New Roman"/>
        </w:rPr>
        <w:t xml:space="preserve">показатели для </w:t>
      </w:r>
      <w:r w:rsidR="00C243A2" w:rsidRPr="00F6365D">
        <w:rPr>
          <w:rStyle w:val="12"/>
          <w:rFonts w:ascii="Times New Roman" w:hAnsi="Times New Roman"/>
          <w:spacing w:val="-4"/>
        </w:rPr>
        <w:t xml:space="preserve">оценки </w:t>
      </w:r>
      <w:proofErr w:type="gramStart"/>
      <w:r w:rsidR="00C243A2" w:rsidRPr="00F6365D">
        <w:rPr>
          <w:rStyle w:val="12"/>
          <w:rFonts w:ascii="Times New Roman" w:hAnsi="Times New Roman"/>
          <w:spacing w:val="-4"/>
        </w:rPr>
        <w:t xml:space="preserve">эффективности деятельности </w:t>
      </w:r>
      <w:r w:rsidR="00C243A2" w:rsidRPr="00F6365D">
        <w:rPr>
          <w:rFonts w:ascii="Times New Roman" w:hAnsi="Times New Roman" w:cs="Times New Roman"/>
        </w:rPr>
        <w:t>органов местного самоуправления муниципального образования</w:t>
      </w:r>
      <w:proofErr w:type="gramEnd"/>
      <w:r w:rsidR="00C243A2" w:rsidRPr="00F6365D">
        <w:rPr>
          <w:rFonts w:ascii="Times New Roman" w:hAnsi="Times New Roman" w:cs="Times New Roman"/>
        </w:rPr>
        <w:t xml:space="preserve"> </w:t>
      </w:r>
      <w:r w:rsidR="009C5F1C">
        <w:rPr>
          <w:rFonts w:ascii="Times New Roman" w:hAnsi="Times New Roman" w:cs="Times New Roman"/>
        </w:rPr>
        <w:t>Усть-Донецкое городское п</w:t>
      </w:r>
      <w:r w:rsidR="009C5F1C">
        <w:rPr>
          <w:rFonts w:ascii="Times New Roman" w:hAnsi="Times New Roman" w:cs="Times New Roman"/>
        </w:rPr>
        <w:t>о</w:t>
      </w:r>
      <w:r w:rsidR="009C5F1C">
        <w:rPr>
          <w:rFonts w:ascii="Times New Roman" w:hAnsi="Times New Roman" w:cs="Times New Roman"/>
        </w:rPr>
        <w:t>селение</w:t>
      </w:r>
      <w:r w:rsidR="00C243A2" w:rsidRPr="00F6365D">
        <w:rPr>
          <w:rFonts w:ascii="Times New Roman" w:hAnsi="Times New Roman" w:cs="Times New Roman"/>
        </w:rPr>
        <w:t>)</w:t>
      </w:r>
      <w:r w:rsidR="00C243A2" w:rsidRPr="00F6365D">
        <w:rPr>
          <w:rFonts w:ascii="Times New Roman" w:hAnsi="Times New Roman"/>
        </w:rPr>
        <w:t>. Допускается установление одновременно нескольких уровней.</w:t>
      </w:r>
    </w:p>
    <w:p w:rsidR="005B2EAA" w:rsidRPr="00F6365D" w:rsidRDefault="005B2EAA" w:rsidP="0066149C">
      <w:pPr>
        <w:widowControl w:val="0"/>
        <w:spacing w:after="0" w:line="240" w:lineRule="auto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br w:type="page"/>
      </w:r>
    </w:p>
    <w:p w:rsidR="005B2EAA" w:rsidRPr="00F6365D" w:rsidRDefault="001773EF" w:rsidP="0066149C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5B2EAA" w:rsidRPr="00F6365D">
        <w:rPr>
          <w:rFonts w:ascii="Times New Roman" w:hAnsi="Times New Roman"/>
          <w:sz w:val="24"/>
        </w:rPr>
        <w:t>. Перечень мероприятий (результатов) комплекса процессных мероприятий</w:t>
      </w:r>
    </w:p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2915"/>
        <w:gridCol w:w="1575"/>
        <w:gridCol w:w="1835"/>
        <w:gridCol w:w="1714"/>
        <w:gridCol w:w="1583"/>
        <w:gridCol w:w="1370"/>
        <w:gridCol w:w="549"/>
        <w:gridCol w:w="889"/>
        <w:gridCol w:w="749"/>
        <w:gridCol w:w="1043"/>
      </w:tblGrid>
      <w:tr w:rsidR="00D7406D" w:rsidRPr="00F6365D" w:rsidTr="00482376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Наименование меропри</w:t>
            </w:r>
            <w:r w:rsidRPr="00F6365D">
              <w:rPr>
                <w:rFonts w:ascii="Times New Roman" w:hAnsi="Times New Roman"/>
                <w:sz w:val="24"/>
              </w:rPr>
              <w:t>я</w:t>
            </w:r>
            <w:r w:rsidRPr="00F6365D">
              <w:rPr>
                <w:rFonts w:ascii="Times New Roman" w:hAnsi="Times New Roman"/>
                <w:sz w:val="24"/>
              </w:rPr>
              <w:t>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Тип мер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>приятия  (р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зультата) &lt;1&gt;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Характерист</w:t>
            </w:r>
            <w:r w:rsidRPr="00F6365D">
              <w:rPr>
                <w:rFonts w:ascii="Times New Roman" w:hAnsi="Times New Roman"/>
                <w:sz w:val="24"/>
              </w:rPr>
              <w:t>и</w:t>
            </w:r>
            <w:r w:rsidRPr="00F6365D">
              <w:rPr>
                <w:rFonts w:ascii="Times New Roman" w:hAnsi="Times New Roman"/>
                <w:sz w:val="24"/>
              </w:rPr>
              <w:t>ка &lt;2&gt;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Единица и</w:t>
            </w:r>
            <w:r w:rsidRPr="00F6365D">
              <w:rPr>
                <w:rFonts w:ascii="Times New Roman" w:hAnsi="Times New Roman"/>
                <w:sz w:val="24"/>
              </w:rPr>
              <w:t>з</w:t>
            </w:r>
            <w:r w:rsidRPr="00F6365D">
              <w:rPr>
                <w:rFonts w:ascii="Times New Roman" w:hAnsi="Times New Roman"/>
                <w:sz w:val="24"/>
              </w:rPr>
              <w:t xml:space="preserve">мерения </w:t>
            </w:r>
            <w:r w:rsidRPr="00F6365D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Значение результата по г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>дам реализации</w:t>
            </w:r>
          </w:p>
        </w:tc>
      </w:tr>
      <w:tr w:rsidR="00D7406D" w:rsidRPr="00F6365D" w:rsidTr="00482376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8259D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8259D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D7406D" w:rsidRPr="00F6365D"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8259D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D7406D" w:rsidRPr="00F6365D"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z w:val="24"/>
              </w:rPr>
              <w:t>№</w:t>
            </w:r>
          </w:p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7406D" w:rsidRPr="00F6365D" w:rsidTr="00482376">
        <w:trPr>
          <w:jc w:val="center"/>
        </w:trPr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ind w:left="720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1 комплекса процессных мероприятий «Наименование»</w:t>
            </w:r>
          </w:p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Мероприятие (резул</w:t>
            </w:r>
            <w:r w:rsidRPr="00F6365D">
              <w:rPr>
                <w:rFonts w:ascii="Times New Roman" w:hAnsi="Times New Roman"/>
                <w:i/>
                <w:sz w:val="24"/>
              </w:rPr>
              <w:t>ь</w:t>
            </w:r>
            <w:r w:rsidRPr="00F6365D">
              <w:rPr>
                <w:rFonts w:ascii="Times New Roman" w:hAnsi="Times New Roman"/>
                <w:i/>
                <w:sz w:val="24"/>
              </w:rPr>
              <w:t>тат) «наименование»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(указываются параме</w:t>
            </w:r>
            <w:r w:rsidRPr="00F6365D">
              <w:rPr>
                <w:rFonts w:ascii="Times New Roman" w:hAnsi="Times New Roman"/>
                <w:i/>
                <w:sz w:val="24"/>
              </w:rPr>
              <w:t>т</w:t>
            </w:r>
            <w:r w:rsidRPr="00F6365D">
              <w:rPr>
                <w:rFonts w:ascii="Times New Roman" w:hAnsi="Times New Roman"/>
                <w:i/>
                <w:sz w:val="24"/>
              </w:rPr>
              <w:t>ры характеристики м</w:t>
            </w:r>
            <w:r w:rsidRPr="00F6365D">
              <w:rPr>
                <w:rFonts w:ascii="Times New Roman" w:hAnsi="Times New Roman"/>
                <w:i/>
                <w:sz w:val="24"/>
              </w:rPr>
              <w:t>е</w:t>
            </w:r>
            <w:r w:rsidRPr="00F6365D">
              <w:rPr>
                <w:rFonts w:ascii="Times New Roman" w:hAnsi="Times New Roman"/>
                <w:i/>
                <w:sz w:val="24"/>
              </w:rPr>
              <w:t>роприятия (результата))</w:t>
            </w:r>
            <w:r w:rsidRPr="00F6365D">
              <w:rPr>
                <w:rFonts w:ascii="Times New Roman" w:hAnsi="Times New Roman"/>
                <w:sz w:val="24"/>
              </w:rPr>
              <w:t xml:space="preserve"> &lt;3&gt;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/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1.2.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(указываются параме</w:t>
            </w:r>
            <w:r w:rsidRPr="00F6365D">
              <w:rPr>
                <w:rFonts w:ascii="Times New Roman" w:hAnsi="Times New Roman"/>
                <w:i/>
                <w:sz w:val="24"/>
              </w:rPr>
              <w:t>т</w:t>
            </w:r>
            <w:r w:rsidRPr="00F6365D">
              <w:rPr>
                <w:rFonts w:ascii="Times New Roman" w:hAnsi="Times New Roman"/>
                <w:i/>
                <w:sz w:val="24"/>
              </w:rPr>
              <w:t>ры характеристики м</w:t>
            </w:r>
            <w:r w:rsidRPr="00F6365D">
              <w:rPr>
                <w:rFonts w:ascii="Times New Roman" w:hAnsi="Times New Roman"/>
                <w:i/>
                <w:sz w:val="24"/>
              </w:rPr>
              <w:t>е</w:t>
            </w:r>
            <w:r w:rsidRPr="00F6365D">
              <w:rPr>
                <w:rFonts w:ascii="Times New Roman" w:hAnsi="Times New Roman"/>
                <w:i/>
                <w:sz w:val="24"/>
              </w:rPr>
              <w:t>роприятия (результата))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/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1.Х.</w:t>
            </w:r>
          </w:p>
        </w:tc>
        <w:tc>
          <w:tcPr>
            <w:tcW w:w="14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Описательная часть характеристики мероприятия (результата</w:t>
            </w:r>
            <w:r w:rsidRPr="00F6365D">
              <w:rPr>
                <w:rFonts w:ascii="Times New Roman" w:hAnsi="Times New Roman"/>
                <w:sz w:val="16"/>
              </w:rPr>
              <w:t>)</w:t>
            </w:r>
            <w:r w:rsidRPr="00F6365D">
              <w:rPr>
                <w:sz w:val="16"/>
              </w:rPr>
              <w:footnoteReference w:id="1"/>
            </w:r>
          </w:p>
        </w:tc>
      </w:tr>
      <w:tr w:rsidR="00D7406D" w:rsidRPr="00F6365D" w:rsidTr="00482376">
        <w:trPr>
          <w:jc w:val="center"/>
        </w:trPr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Задача 2 комплекса процессных мероприятий «Наименование»</w:t>
            </w:r>
          </w:p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Мероприятие (резул</w:t>
            </w:r>
            <w:r w:rsidRPr="00F6365D">
              <w:rPr>
                <w:rFonts w:ascii="Times New Roman" w:hAnsi="Times New Roman"/>
                <w:i/>
                <w:sz w:val="24"/>
              </w:rPr>
              <w:t>ь</w:t>
            </w:r>
            <w:r w:rsidRPr="00F6365D">
              <w:rPr>
                <w:rFonts w:ascii="Times New Roman" w:hAnsi="Times New Roman"/>
                <w:i/>
                <w:sz w:val="24"/>
              </w:rPr>
              <w:t>тат) «наименование»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2.1.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(указываются параме</w:t>
            </w:r>
            <w:r w:rsidRPr="00F6365D">
              <w:rPr>
                <w:rFonts w:ascii="Times New Roman" w:hAnsi="Times New Roman"/>
                <w:i/>
                <w:sz w:val="24"/>
              </w:rPr>
              <w:t>т</w:t>
            </w:r>
            <w:r w:rsidRPr="00F6365D">
              <w:rPr>
                <w:rFonts w:ascii="Times New Roman" w:hAnsi="Times New Roman"/>
                <w:i/>
                <w:sz w:val="24"/>
              </w:rPr>
              <w:t>ры характеристики м</w:t>
            </w:r>
            <w:r w:rsidRPr="00F6365D">
              <w:rPr>
                <w:rFonts w:ascii="Times New Roman" w:hAnsi="Times New Roman"/>
                <w:i/>
                <w:sz w:val="24"/>
              </w:rPr>
              <w:t>е</w:t>
            </w:r>
            <w:r w:rsidRPr="00F6365D">
              <w:rPr>
                <w:rFonts w:ascii="Times New Roman" w:hAnsi="Times New Roman"/>
                <w:i/>
                <w:sz w:val="24"/>
              </w:rPr>
              <w:t>роприятия (результата))</w:t>
            </w:r>
            <w:r w:rsidRPr="00F6365D">
              <w:rPr>
                <w:rFonts w:ascii="Times New Roman" w:hAnsi="Times New Roman"/>
                <w:sz w:val="24"/>
              </w:rPr>
              <w:t xml:space="preserve"> &lt;3&gt;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/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2.2.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(указываются параме</w:t>
            </w:r>
            <w:r w:rsidRPr="00F6365D">
              <w:rPr>
                <w:rFonts w:ascii="Times New Roman" w:hAnsi="Times New Roman"/>
                <w:i/>
                <w:sz w:val="24"/>
              </w:rPr>
              <w:t>т</w:t>
            </w:r>
            <w:r w:rsidRPr="00F6365D">
              <w:rPr>
                <w:rFonts w:ascii="Times New Roman" w:hAnsi="Times New Roman"/>
                <w:i/>
                <w:sz w:val="24"/>
              </w:rPr>
              <w:t>ры характеристики м</w:t>
            </w:r>
            <w:r w:rsidRPr="00F6365D">
              <w:rPr>
                <w:rFonts w:ascii="Times New Roman" w:hAnsi="Times New Roman"/>
                <w:i/>
                <w:sz w:val="24"/>
              </w:rPr>
              <w:t>е</w:t>
            </w:r>
            <w:r w:rsidRPr="00F6365D">
              <w:rPr>
                <w:rFonts w:ascii="Times New Roman" w:hAnsi="Times New Roman"/>
                <w:i/>
                <w:sz w:val="24"/>
              </w:rPr>
              <w:t>роприятия (результата))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/>
        </w:tc>
      </w:tr>
      <w:tr w:rsidR="00D7406D" w:rsidRPr="00F6365D" w:rsidTr="00482376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2.Х.</w:t>
            </w:r>
          </w:p>
        </w:tc>
        <w:tc>
          <w:tcPr>
            <w:tcW w:w="14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D" w:rsidRPr="00F6365D" w:rsidRDefault="00D7406D" w:rsidP="000F47C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Описательная часть характеристики мероприятия (результата</w:t>
            </w:r>
            <w:r w:rsidRPr="00F6365D">
              <w:rPr>
                <w:rFonts w:ascii="Times New Roman" w:hAnsi="Times New Roman"/>
                <w:sz w:val="16"/>
              </w:rPr>
              <w:t>)</w:t>
            </w:r>
            <w:r w:rsidR="000F47CC" w:rsidRPr="00F6365D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D7406D" w:rsidRPr="00F6365D" w:rsidRDefault="00D7406D" w:rsidP="00D7406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Тип мероприятия (результата) указывается в соответствии с приложением № 4 к настоящим Методическим рекомендациям.</w:t>
      </w:r>
    </w:p>
    <w:p w:rsidR="00D7406D" w:rsidRPr="00F6365D" w:rsidRDefault="00D7406D" w:rsidP="00D7406D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&lt;2&gt; Приводится краткое описание мероприятия (результата), в том числе его качественные и количественные характеристики.</w:t>
      </w:r>
    </w:p>
    <w:p w:rsidR="00D7406D" w:rsidRPr="00F6365D" w:rsidRDefault="00D7406D" w:rsidP="00D7406D">
      <w:pPr>
        <w:widowControl w:val="0"/>
        <w:spacing w:after="0" w:line="240" w:lineRule="auto"/>
        <w:ind w:left="720"/>
        <w:outlineLvl w:val="2"/>
      </w:pPr>
      <w:r w:rsidRPr="00F6365D">
        <w:rPr>
          <w:rFonts w:ascii="Times New Roman" w:hAnsi="Times New Roman"/>
          <w:sz w:val="24"/>
        </w:rPr>
        <w:t>&lt;3&gt; Здесь и далее указывается структурированная часть характеристики мероприятия (результата), которая включает в себя: параметры характ</w:t>
      </w:r>
      <w:r w:rsidRPr="00F6365D">
        <w:rPr>
          <w:rFonts w:ascii="Times New Roman" w:hAnsi="Times New Roman"/>
          <w:sz w:val="24"/>
        </w:rPr>
        <w:t>е</w:t>
      </w:r>
      <w:r w:rsidRPr="00F6365D">
        <w:rPr>
          <w:rFonts w:ascii="Times New Roman" w:hAnsi="Times New Roman"/>
          <w:sz w:val="24"/>
        </w:rPr>
        <w:t>ристики – наименование дополнительных количественных параметров, которым должно соответствовать мероприятие (результат), в том числе мощность объектов мероприятий (результатов); единица измерения параметра (параметров) характеристики; значение параметра (параметров) характеристики по годам реализации</w:t>
      </w:r>
      <w:r w:rsidRPr="00F6365D">
        <w:t xml:space="preserve">. </w:t>
      </w:r>
      <w:r w:rsidRPr="00F6365D">
        <w:rPr>
          <w:rFonts w:ascii="Times New Roman" w:hAnsi="Times New Roman"/>
          <w:sz w:val="24"/>
          <w:szCs w:val="24"/>
        </w:rPr>
        <w:t>Заполняется при необходимости.</w:t>
      </w:r>
    </w:p>
    <w:p w:rsidR="005B2EAA" w:rsidRPr="00F6365D" w:rsidRDefault="005B2EAA" w:rsidP="0066149C">
      <w:pPr>
        <w:pStyle w:val="1"/>
        <w:tabs>
          <w:tab w:val="left" w:pos="709"/>
        </w:tabs>
        <w:spacing w:before="89" w:after="0"/>
        <w:ind w:left="360"/>
        <w:rPr>
          <w:rFonts w:ascii="Times New Roman" w:hAnsi="Times New Roman"/>
          <w:b w:val="0"/>
        </w:rPr>
      </w:pPr>
      <w:r w:rsidRPr="00F6365D">
        <w:rPr>
          <w:rFonts w:ascii="Times New Roman" w:hAnsi="Times New Roman"/>
          <w:b w:val="0"/>
        </w:rPr>
        <w:br w:type="page"/>
      </w:r>
      <w:r w:rsidR="001773EF">
        <w:rPr>
          <w:rFonts w:ascii="Times New Roman" w:hAnsi="Times New Roman"/>
          <w:b w:val="0"/>
        </w:rPr>
        <w:lastRenderedPageBreak/>
        <w:t>4</w:t>
      </w:r>
      <w:r w:rsidRPr="00F6365D">
        <w:rPr>
          <w:rFonts w:ascii="Times New Roman" w:hAnsi="Times New Roman"/>
          <w:b w:val="0"/>
        </w:rPr>
        <w:t>. Финансовое</w:t>
      </w:r>
      <w:r w:rsidRPr="00F6365D">
        <w:rPr>
          <w:rFonts w:ascii="Times New Roman" w:hAnsi="Times New Roman"/>
          <w:b w:val="0"/>
          <w:spacing w:val="-3"/>
        </w:rPr>
        <w:t xml:space="preserve"> </w:t>
      </w:r>
      <w:r w:rsidRPr="00F6365D">
        <w:rPr>
          <w:rFonts w:ascii="Times New Roman" w:hAnsi="Times New Roman"/>
          <w:b w:val="0"/>
        </w:rPr>
        <w:t>обеспечение комплекса процессных мероприятий</w:t>
      </w:r>
    </w:p>
    <w:p w:rsidR="005B2EAA" w:rsidRPr="00F6365D" w:rsidRDefault="005B2EAA" w:rsidP="0066149C">
      <w:pPr>
        <w:pStyle w:val="af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1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7065"/>
        <w:gridCol w:w="1821"/>
        <w:gridCol w:w="1121"/>
        <w:gridCol w:w="1027"/>
        <w:gridCol w:w="1049"/>
        <w:gridCol w:w="1069"/>
        <w:gridCol w:w="1216"/>
      </w:tblGrid>
      <w:tr w:rsidR="005B2EAA" w:rsidRPr="00F6365D" w:rsidTr="007038B1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Наименование мероприятия (результата)/ источник</w:t>
            </w:r>
          </w:p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финансового обеспечения &lt;1&gt;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Код бюдже</w:t>
            </w:r>
            <w:r w:rsidRPr="00F6365D">
              <w:rPr>
                <w:rFonts w:ascii="Times New Roman" w:hAnsi="Times New Roman"/>
                <w:sz w:val="24"/>
              </w:rPr>
              <w:t>т</w:t>
            </w:r>
            <w:r w:rsidRPr="00F6365D">
              <w:rPr>
                <w:rFonts w:ascii="Times New Roman" w:hAnsi="Times New Roman"/>
                <w:sz w:val="24"/>
              </w:rPr>
              <w:t>ной классиф</w:t>
            </w:r>
            <w:r w:rsidRPr="00F6365D">
              <w:rPr>
                <w:rFonts w:ascii="Times New Roman" w:hAnsi="Times New Roman"/>
                <w:sz w:val="24"/>
              </w:rPr>
              <w:t>и</w:t>
            </w:r>
            <w:r w:rsidRPr="00F6365D">
              <w:rPr>
                <w:rFonts w:ascii="Times New Roman" w:hAnsi="Times New Roman"/>
                <w:sz w:val="24"/>
              </w:rPr>
              <w:t>кации расходов &lt;2&gt;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Объем расходов по годам реализации, тыс</w:t>
            </w:r>
            <w:proofErr w:type="gramStart"/>
            <w:r w:rsidRPr="00F6365D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F6365D">
              <w:rPr>
                <w:rFonts w:ascii="Times New Roman" w:hAnsi="Times New Roman"/>
                <w:sz w:val="24"/>
              </w:rPr>
              <w:t>ублей</w:t>
            </w:r>
          </w:p>
        </w:tc>
      </w:tr>
      <w:tr w:rsidR="005B2EAA" w:rsidRPr="00F6365D" w:rsidTr="008259D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/>
        </w:tc>
        <w:tc>
          <w:tcPr>
            <w:tcW w:w="7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/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EAA" w:rsidRPr="00F6365D" w:rsidRDefault="008259DD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&lt;3&gt;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EAA" w:rsidRPr="00F6365D" w:rsidRDefault="008259DD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+1&lt;3&gt;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EAA" w:rsidRPr="00F6365D" w:rsidRDefault="005B2EAA" w:rsidP="0066149C">
            <w:pPr>
              <w:jc w:val="center"/>
            </w:pPr>
            <w:r w:rsidRPr="00F6365D">
              <w:t>....</w:t>
            </w:r>
            <w:r w:rsidRPr="00F6365D">
              <w:rPr>
                <w:rFonts w:ascii="Times New Roman" w:hAnsi="Times New Roman"/>
                <w:sz w:val="24"/>
              </w:rPr>
              <w:t>&lt;3&gt;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EAA" w:rsidRPr="00F6365D" w:rsidRDefault="008259DD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 xml:space="preserve">&lt;3&gt;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5B2EAA" w:rsidRPr="00F6365D" w:rsidRDefault="005B2EAA" w:rsidP="0066149C">
      <w:pPr>
        <w:spacing w:after="0" w:line="240" w:lineRule="auto"/>
        <w:rPr>
          <w:sz w:val="2"/>
        </w:rPr>
      </w:pPr>
    </w:p>
    <w:tbl>
      <w:tblPr>
        <w:tblW w:w="151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7063"/>
        <w:gridCol w:w="1821"/>
        <w:gridCol w:w="1121"/>
        <w:gridCol w:w="1009"/>
        <w:gridCol w:w="1095"/>
        <w:gridCol w:w="1054"/>
        <w:gridCol w:w="1216"/>
      </w:tblGrid>
      <w:tr w:rsidR="005B2EAA" w:rsidRPr="00F6365D" w:rsidTr="007038B1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B2EAA" w:rsidRPr="00F6365D" w:rsidTr="007038B1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b/>
                <w:i/>
                <w:sz w:val="24"/>
              </w:rPr>
            </w:pPr>
            <w:r w:rsidRPr="00F6365D">
              <w:rPr>
                <w:rFonts w:ascii="Times New Roman" w:hAnsi="Times New Roman"/>
                <w:b/>
                <w:i/>
                <w:sz w:val="24"/>
              </w:rPr>
              <w:t>Комплекс процессных мероприятий «Наименование» (всего), в том числе: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902BD5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D5" w:rsidRPr="00F6365D" w:rsidRDefault="00902BD5" w:rsidP="00177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Бюджет </w:t>
            </w:r>
            <w:r w:rsidR="001773EF">
              <w:rPr>
                <w:rFonts w:ascii="Times New Roman" w:hAnsi="Times New Roman"/>
                <w:sz w:val="24"/>
              </w:rPr>
              <w:t xml:space="preserve">поселения </w:t>
            </w:r>
            <w:r w:rsidRPr="00F6365D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5" w:rsidRPr="00F6365D" w:rsidRDefault="00902BD5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902BD5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D5" w:rsidRPr="00F6365D" w:rsidRDefault="00902BD5" w:rsidP="001773EF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безвозмездные поступления в бюджет </w:t>
            </w:r>
            <w:r w:rsidR="001773EF">
              <w:rPr>
                <w:rFonts w:ascii="Times New Roman" w:hAnsi="Times New Roman"/>
                <w:sz w:val="24"/>
              </w:rPr>
              <w:t>поселения</w:t>
            </w:r>
            <w:r w:rsidRPr="00F6365D">
              <w:rPr>
                <w:rFonts w:ascii="Times New Roman" w:hAnsi="Times New Roman"/>
                <w:sz w:val="24"/>
              </w:rPr>
              <w:t>, в том числе за счет средств: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5" w:rsidRPr="00F6365D" w:rsidRDefault="00902BD5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902BD5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D5" w:rsidRPr="00F6365D" w:rsidRDefault="00902BD5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5" w:rsidRPr="00F6365D" w:rsidRDefault="00902BD5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902BD5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D5" w:rsidRPr="00F6365D" w:rsidRDefault="00902BD5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5" w:rsidRPr="00F6365D" w:rsidRDefault="00902BD5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902BD5" w:rsidRPr="00F6365D" w:rsidTr="00902BD5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D5" w:rsidRPr="00F6365D" w:rsidRDefault="00B129A0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="00BA1586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5" w:rsidRPr="00F6365D" w:rsidRDefault="00902BD5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902BD5" w:rsidRPr="00F6365D" w:rsidTr="007038B1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Мероприятие (результат) 1 «Наименование» (всего), в том числе: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BD5" w:rsidRPr="00F6365D" w:rsidRDefault="00902BD5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216B6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6B6" w:rsidRPr="00F6365D" w:rsidRDefault="007216B6" w:rsidP="001773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Бюджет </w:t>
            </w:r>
            <w:r w:rsidR="001773EF">
              <w:rPr>
                <w:rFonts w:ascii="Times New Roman" w:hAnsi="Times New Roman"/>
                <w:sz w:val="24"/>
              </w:rPr>
              <w:t>поселения</w:t>
            </w:r>
            <w:r w:rsidRPr="00F6365D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B6" w:rsidRPr="00F6365D" w:rsidRDefault="007216B6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216B6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6B6" w:rsidRPr="00F6365D" w:rsidRDefault="007216B6" w:rsidP="0066149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безвозмездные поступления в бюджет </w:t>
            </w:r>
            <w:r w:rsidR="009C5F1C">
              <w:rPr>
                <w:rFonts w:ascii="Times New Roman" w:hAnsi="Times New Roman"/>
                <w:sz w:val="24"/>
              </w:rPr>
              <w:t>Усть-Донецкого горо</w:t>
            </w:r>
            <w:r w:rsidR="009C5F1C">
              <w:rPr>
                <w:rFonts w:ascii="Times New Roman" w:hAnsi="Times New Roman"/>
                <w:sz w:val="24"/>
              </w:rPr>
              <w:t>д</w:t>
            </w:r>
            <w:r w:rsidR="009C5F1C">
              <w:rPr>
                <w:rFonts w:ascii="Times New Roman" w:hAnsi="Times New Roman"/>
                <w:sz w:val="24"/>
              </w:rPr>
              <w:t xml:space="preserve">ского поселения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района, в том числе за счет средств: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B6" w:rsidRPr="00F6365D" w:rsidRDefault="007216B6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216B6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6B6" w:rsidRPr="00F6365D" w:rsidRDefault="007216B6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B6" w:rsidRPr="00F6365D" w:rsidRDefault="007216B6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7216B6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6B6" w:rsidRPr="00F6365D" w:rsidRDefault="007216B6" w:rsidP="0066149C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B6" w:rsidRPr="00F6365D" w:rsidRDefault="007216B6" w:rsidP="0066149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B6" w:rsidRPr="00F6365D" w:rsidRDefault="007216B6" w:rsidP="0066149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034889" w:rsidRPr="00F6365D" w:rsidTr="007216B6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/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889" w:rsidRPr="00F6365D" w:rsidRDefault="00B129A0" w:rsidP="000348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="00BA1586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034889" w:rsidRPr="00F6365D" w:rsidTr="007216B6"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/>
        </w:tc>
        <w:tc>
          <w:tcPr>
            <w:tcW w:w="70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889" w:rsidRPr="00F6365D" w:rsidRDefault="00034889" w:rsidP="0003488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&lt;4&gt;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</w:tr>
      <w:tr w:rsidR="00034889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/>
        </w:tc>
        <w:tc>
          <w:tcPr>
            <w:tcW w:w="7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889" w:rsidRPr="00F6365D" w:rsidRDefault="00034889" w:rsidP="00034889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&lt;4&gt;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</w:tr>
      <w:tr w:rsidR="00034889" w:rsidRPr="00F6365D" w:rsidTr="007038B1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89" w:rsidRPr="00F6365D" w:rsidRDefault="00034889" w:rsidP="00034889"/>
        </w:tc>
        <w:tc>
          <w:tcPr>
            <w:tcW w:w="7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889" w:rsidRPr="00F6365D" w:rsidRDefault="00034889" w:rsidP="00034889"/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&lt;4&gt;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</w:p>
        </w:tc>
      </w:tr>
      <w:tr w:rsidR="00034889" w:rsidRPr="00F6365D" w:rsidTr="007038B1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r w:rsidRPr="00F6365D">
              <w:t>3.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89" w:rsidRPr="00F6365D" w:rsidRDefault="00034889" w:rsidP="00034889">
            <w:pPr>
              <w:jc w:val="center"/>
            </w:pPr>
            <w:r w:rsidRPr="00F6365D">
              <w:t>...</w:t>
            </w: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18"/>
          <w:szCs w:val="18"/>
        </w:rPr>
      </w:pPr>
      <w:r w:rsidRPr="00F6365D">
        <w:rPr>
          <w:rFonts w:ascii="Times New Roman" w:hAnsi="Times New Roman"/>
          <w:sz w:val="18"/>
          <w:szCs w:val="18"/>
        </w:rPr>
        <w:t>&lt;1&gt; В случае отсутствия финансового обеспечения за счет отдельных источников, такие источники не включаются.</w:t>
      </w:r>
    </w:p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18"/>
          <w:szCs w:val="18"/>
        </w:rPr>
      </w:pPr>
      <w:r w:rsidRPr="00F6365D">
        <w:rPr>
          <w:rFonts w:ascii="Times New Roman" w:hAnsi="Times New Roman"/>
          <w:sz w:val="18"/>
          <w:szCs w:val="18"/>
        </w:rPr>
        <w:t xml:space="preserve">&lt;2&gt; При формировании </w:t>
      </w:r>
      <w:r w:rsidR="007216B6" w:rsidRPr="00F6365D">
        <w:rPr>
          <w:rFonts w:ascii="Times New Roman" w:hAnsi="Times New Roman"/>
          <w:sz w:val="18"/>
          <w:szCs w:val="18"/>
        </w:rPr>
        <w:t>муниципаль</w:t>
      </w:r>
      <w:r w:rsidRPr="00F6365D">
        <w:rPr>
          <w:rFonts w:ascii="Times New Roman" w:hAnsi="Times New Roman"/>
          <w:sz w:val="18"/>
          <w:szCs w:val="18"/>
        </w:rPr>
        <w:t xml:space="preserve">ной (комплексной) программы до ввода подсистемы управления </w:t>
      </w:r>
      <w:r w:rsidR="007216B6" w:rsidRPr="00F6365D">
        <w:rPr>
          <w:rFonts w:ascii="Times New Roman" w:hAnsi="Times New Roman"/>
          <w:sz w:val="18"/>
          <w:szCs w:val="18"/>
        </w:rPr>
        <w:t>муниципаль</w:t>
      </w:r>
      <w:r w:rsidRPr="00F6365D">
        <w:rPr>
          <w:rFonts w:ascii="Times New Roman" w:hAnsi="Times New Roman"/>
          <w:sz w:val="18"/>
          <w:szCs w:val="18"/>
        </w:rPr>
        <w:t xml:space="preserve">ными программами </w:t>
      </w:r>
      <w:r w:rsidR="007216B6" w:rsidRPr="00F6365D">
        <w:rPr>
          <w:rFonts w:ascii="Times New Roman" w:hAnsi="Times New Roman"/>
          <w:sz w:val="18"/>
          <w:szCs w:val="18"/>
        </w:rPr>
        <w:t>муниципаль</w:t>
      </w:r>
      <w:r w:rsidRPr="00F6365D">
        <w:rPr>
          <w:rFonts w:ascii="Times New Roman" w:hAnsi="Times New Roman"/>
          <w:sz w:val="18"/>
          <w:szCs w:val="18"/>
        </w:rPr>
        <w:t>ной интегрированной информационной системы управления общественными финансами «Электронный бюджет».</w:t>
      </w:r>
    </w:p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18"/>
          <w:szCs w:val="18"/>
        </w:rPr>
      </w:pPr>
      <w:r w:rsidRPr="00F6365D">
        <w:rPr>
          <w:rFonts w:ascii="Times New Roman" w:hAnsi="Times New Roman"/>
          <w:sz w:val="18"/>
          <w:szCs w:val="18"/>
        </w:rPr>
        <w:t xml:space="preserve">&lt;3&gt; </w:t>
      </w:r>
      <w:r w:rsidRPr="00F6365D">
        <w:rPr>
          <w:rStyle w:val="12"/>
          <w:rFonts w:ascii="Times New Roman" w:hAnsi="Times New Roman"/>
          <w:sz w:val="18"/>
          <w:szCs w:val="18"/>
        </w:rPr>
        <w:t>В 202</w:t>
      </w:r>
      <w:r w:rsidR="007216B6" w:rsidRPr="00F6365D">
        <w:rPr>
          <w:rStyle w:val="12"/>
          <w:rFonts w:ascii="Times New Roman" w:hAnsi="Times New Roman"/>
          <w:sz w:val="18"/>
          <w:szCs w:val="18"/>
        </w:rPr>
        <w:t>4</w:t>
      </w:r>
      <w:r w:rsidRPr="00F6365D">
        <w:rPr>
          <w:rStyle w:val="12"/>
          <w:rFonts w:ascii="Times New Roman" w:hAnsi="Times New Roman"/>
          <w:sz w:val="18"/>
          <w:szCs w:val="18"/>
        </w:rPr>
        <w:t xml:space="preserve"> году при приведении </w:t>
      </w:r>
      <w:r w:rsidR="007216B6" w:rsidRPr="00F6365D">
        <w:rPr>
          <w:rFonts w:ascii="Times New Roman" w:hAnsi="Times New Roman"/>
          <w:sz w:val="18"/>
          <w:szCs w:val="18"/>
        </w:rPr>
        <w:t>муниципаль</w:t>
      </w:r>
      <w:r w:rsidRPr="00F6365D">
        <w:rPr>
          <w:rStyle w:val="12"/>
          <w:rFonts w:ascii="Times New Roman" w:hAnsi="Times New Roman"/>
          <w:sz w:val="18"/>
          <w:szCs w:val="18"/>
        </w:rPr>
        <w:t xml:space="preserve">ных программ </w:t>
      </w:r>
      <w:r w:rsidR="00DC4C58">
        <w:rPr>
          <w:rStyle w:val="12"/>
          <w:rFonts w:ascii="Times New Roman" w:hAnsi="Times New Roman"/>
          <w:sz w:val="18"/>
          <w:szCs w:val="18"/>
        </w:rPr>
        <w:t>Усть-Донецкого</w:t>
      </w:r>
      <w:r w:rsidR="007216B6" w:rsidRPr="00F6365D">
        <w:rPr>
          <w:rStyle w:val="12"/>
          <w:rFonts w:ascii="Times New Roman" w:hAnsi="Times New Roman"/>
          <w:sz w:val="18"/>
          <w:szCs w:val="18"/>
        </w:rPr>
        <w:t xml:space="preserve"> района</w:t>
      </w:r>
      <w:r w:rsidRPr="00F6365D">
        <w:rPr>
          <w:rStyle w:val="12"/>
          <w:rFonts w:ascii="Times New Roman" w:hAnsi="Times New Roman"/>
          <w:sz w:val="18"/>
          <w:szCs w:val="18"/>
        </w:rPr>
        <w:t xml:space="preserve"> в соответствие с требованиями Порядка и данных Методических рекомендации указывается финансирование на очередной финансовый год (202</w:t>
      </w:r>
      <w:r w:rsidR="007216B6" w:rsidRPr="00F6365D">
        <w:rPr>
          <w:rStyle w:val="12"/>
          <w:rFonts w:ascii="Times New Roman" w:hAnsi="Times New Roman"/>
          <w:sz w:val="18"/>
          <w:szCs w:val="18"/>
        </w:rPr>
        <w:t>5</w:t>
      </w:r>
      <w:r w:rsidRPr="00F6365D">
        <w:rPr>
          <w:rStyle w:val="12"/>
          <w:rFonts w:ascii="Times New Roman" w:hAnsi="Times New Roman"/>
          <w:sz w:val="18"/>
          <w:szCs w:val="18"/>
        </w:rPr>
        <w:t xml:space="preserve"> год) и плановый период (202</w:t>
      </w:r>
      <w:r w:rsidR="007216B6" w:rsidRPr="00F6365D">
        <w:rPr>
          <w:rStyle w:val="12"/>
          <w:rFonts w:ascii="Times New Roman" w:hAnsi="Times New Roman"/>
          <w:sz w:val="18"/>
          <w:szCs w:val="18"/>
        </w:rPr>
        <w:t>6</w:t>
      </w:r>
      <w:r w:rsidRPr="00F6365D">
        <w:rPr>
          <w:rStyle w:val="12"/>
          <w:rFonts w:ascii="Times New Roman" w:hAnsi="Times New Roman"/>
          <w:sz w:val="18"/>
          <w:szCs w:val="18"/>
        </w:rPr>
        <w:t xml:space="preserve"> и 202</w:t>
      </w:r>
      <w:r w:rsidR="007216B6" w:rsidRPr="00F6365D">
        <w:rPr>
          <w:rStyle w:val="12"/>
          <w:rFonts w:ascii="Times New Roman" w:hAnsi="Times New Roman"/>
          <w:sz w:val="18"/>
          <w:szCs w:val="18"/>
        </w:rPr>
        <w:t>7</w:t>
      </w:r>
      <w:r w:rsidRPr="00F6365D">
        <w:rPr>
          <w:rStyle w:val="12"/>
          <w:rFonts w:ascii="Times New Roman" w:hAnsi="Times New Roman"/>
          <w:sz w:val="18"/>
          <w:szCs w:val="18"/>
        </w:rPr>
        <w:t xml:space="preserve"> годов). В дальнейшем ежегодно добавляется год планового периода</w:t>
      </w:r>
      <w:r w:rsidRPr="00F6365D">
        <w:rPr>
          <w:rFonts w:ascii="Times New Roman" w:hAnsi="Times New Roman"/>
          <w:sz w:val="18"/>
          <w:szCs w:val="18"/>
        </w:rPr>
        <w:t>.</w:t>
      </w:r>
    </w:p>
    <w:p w:rsidR="005B2EAA" w:rsidRPr="00F6365D" w:rsidRDefault="005B2EAA" w:rsidP="0066149C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18"/>
          <w:szCs w:val="18"/>
        </w:rPr>
      </w:pPr>
      <w:r w:rsidRPr="00F6365D">
        <w:rPr>
          <w:rFonts w:ascii="Times New Roman" w:hAnsi="Times New Roman"/>
          <w:sz w:val="18"/>
          <w:szCs w:val="18"/>
        </w:rPr>
        <w:t>&lt;4&gt; КБК заполняется только по расходам бюджета</w:t>
      </w:r>
      <w:r w:rsidR="00715F98" w:rsidRPr="00F6365D">
        <w:rPr>
          <w:rFonts w:ascii="Times New Roman" w:hAnsi="Times New Roman"/>
          <w:sz w:val="18"/>
          <w:szCs w:val="18"/>
        </w:rPr>
        <w:t xml:space="preserve"> </w:t>
      </w:r>
      <w:r w:rsidR="00DC4C58">
        <w:rPr>
          <w:rFonts w:ascii="Times New Roman" w:hAnsi="Times New Roman"/>
          <w:sz w:val="18"/>
          <w:szCs w:val="18"/>
        </w:rPr>
        <w:t>Усть-Донецкого</w:t>
      </w:r>
      <w:r w:rsidR="009C5F1C">
        <w:rPr>
          <w:rFonts w:ascii="Times New Roman" w:hAnsi="Times New Roman"/>
          <w:sz w:val="18"/>
          <w:szCs w:val="18"/>
        </w:rPr>
        <w:t xml:space="preserve"> городского поселения Усть-Донецкого района</w:t>
      </w:r>
      <w:r w:rsidRPr="00F6365D">
        <w:rPr>
          <w:rFonts w:ascii="Times New Roman" w:hAnsi="Times New Roman"/>
          <w:sz w:val="18"/>
          <w:szCs w:val="18"/>
        </w:rPr>
        <w:t>.</w:t>
      </w:r>
    </w:p>
    <w:p w:rsidR="00D7406D" w:rsidRPr="00B129A0" w:rsidRDefault="00D7406D" w:rsidP="00D7406D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trike/>
          <w:color w:val="FF0000"/>
          <w:sz w:val="24"/>
        </w:rPr>
      </w:pPr>
    </w:p>
    <w:p w:rsidR="005B2EAA" w:rsidRPr="00F6365D" w:rsidRDefault="00D16038" w:rsidP="00E449F5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B2EAA" w:rsidRPr="00F6365D">
        <w:rPr>
          <w:rFonts w:ascii="Times New Roman" w:hAnsi="Times New Roman"/>
        </w:rPr>
        <w:t>. План</w:t>
      </w:r>
      <w:r w:rsidR="005B2EAA" w:rsidRPr="00F6365D">
        <w:rPr>
          <w:rFonts w:ascii="Times New Roman" w:hAnsi="Times New Roman"/>
          <w:spacing w:val="-4"/>
        </w:rPr>
        <w:t xml:space="preserve"> </w:t>
      </w:r>
      <w:r w:rsidR="005B2EAA" w:rsidRPr="00F6365D">
        <w:rPr>
          <w:rFonts w:ascii="Times New Roman" w:hAnsi="Times New Roman"/>
        </w:rPr>
        <w:t>реализации</w:t>
      </w:r>
      <w:r w:rsidR="005B2EAA" w:rsidRPr="00F6365D">
        <w:rPr>
          <w:rFonts w:ascii="Times New Roman" w:hAnsi="Times New Roman"/>
          <w:spacing w:val="-3"/>
        </w:rPr>
        <w:t xml:space="preserve"> </w:t>
      </w:r>
      <w:r w:rsidR="005B2EAA" w:rsidRPr="00F6365D">
        <w:rPr>
          <w:rFonts w:ascii="Times New Roman" w:hAnsi="Times New Roman"/>
        </w:rPr>
        <w:t>комплекса</w:t>
      </w:r>
      <w:r w:rsidR="005B2EAA" w:rsidRPr="00F6365D">
        <w:rPr>
          <w:rFonts w:ascii="Times New Roman" w:hAnsi="Times New Roman"/>
          <w:spacing w:val="-2"/>
        </w:rPr>
        <w:t xml:space="preserve"> </w:t>
      </w:r>
      <w:r w:rsidR="005B2EAA" w:rsidRPr="00F6365D">
        <w:rPr>
          <w:rFonts w:ascii="Times New Roman" w:hAnsi="Times New Roman"/>
        </w:rPr>
        <w:t>процессных</w:t>
      </w:r>
      <w:r w:rsidR="005B2EAA" w:rsidRPr="00F6365D">
        <w:rPr>
          <w:rFonts w:ascii="Times New Roman" w:hAnsi="Times New Roman"/>
          <w:spacing w:val="-1"/>
        </w:rPr>
        <w:t xml:space="preserve"> </w:t>
      </w:r>
      <w:r w:rsidR="005B2EAA" w:rsidRPr="00F6365D">
        <w:rPr>
          <w:rFonts w:ascii="Times New Roman" w:hAnsi="Times New Roman"/>
        </w:rPr>
        <w:t>мероприятий на ____ год</w:t>
      </w:r>
      <w:r>
        <w:rPr>
          <w:rFonts w:ascii="Times New Roman" w:hAnsi="Times New Roman"/>
        </w:rPr>
        <w:t>ы</w:t>
      </w:r>
    </w:p>
    <w:p w:rsidR="00E449F5" w:rsidRPr="00F6365D" w:rsidRDefault="00E449F5" w:rsidP="00E449F5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b/>
        </w:rPr>
      </w:pPr>
    </w:p>
    <w:p w:rsidR="005B2EAA" w:rsidRPr="00F6365D" w:rsidRDefault="005B2EAA" w:rsidP="0066149C">
      <w:pPr>
        <w:pStyle w:val="af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994" w:type="dxa"/>
        <w:tblInd w:w="675" w:type="dxa"/>
        <w:tblLayout w:type="fixed"/>
        <w:tblLook w:val="04A0"/>
      </w:tblPr>
      <w:tblGrid>
        <w:gridCol w:w="709"/>
        <w:gridCol w:w="4565"/>
        <w:gridCol w:w="2024"/>
        <w:gridCol w:w="3079"/>
        <w:gridCol w:w="2297"/>
        <w:gridCol w:w="2307"/>
        <w:gridCol w:w="13"/>
      </w:tblGrid>
      <w:tr w:rsidR="005B2EAA" w:rsidRPr="00F6365D" w:rsidTr="00150AB4">
        <w:trPr>
          <w:gridAfter w:val="1"/>
          <w:wAfter w:w="13" w:type="dxa"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 w:rsidRPr="00F6365D">
              <w:rPr>
                <w:sz w:val="24"/>
              </w:rPr>
              <w:t xml:space="preserve">№ </w:t>
            </w:r>
            <w:r w:rsidRPr="00F6365D">
              <w:rPr>
                <w:sz w:val="24"/>
              </w:rPr>
              <w:br/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 w:rsidRPr="00F6365D">
              <w:rPr>
                <w:sz w:val="24"/>
              </w:rPr>
              <w:t>Задача,</w:t>
            </w:r>
            <w:r w:rsidRPr="00F6365D">
              <w:rPr>
                <w:spacing w:val="-2"/>
                <w:sz w:val="24"/>
              </w:rPr>
              <w:t xml:space="preserve"> м</w:t>
            </w:r>
            <w:r w:rsidRPr="00F6365D">
              <w:rPr>
                <w:sz w:val="24"/>
              </w:rPr>
              <w:t>ероприятие</w:t>
            </w:r>
            <w:r w:rsidRPr="00F6365D">
              <w:rPr>
                <w:spacing w:val="-4"/>
                <w:sz w:val="24"/>
              </w:rPr>
              <w:t xml:space="preserve"> </w:t>
            </w:r>
            <w:r w:rsidRPr="00F6365D">
              <w:rPr>
                <w:sz w:val="24"/>
              </w:rPr>
              <w:t>(результат)</w:t>
            </w:r>
            <w:r w:rsidRPr="00F6365D">
              <w:rPr>
                <w:spacing w:val="-2"/>
                <w:sz w:val="24"/>
              </w:rPr>
              <w:t xml:space="preserve"> </w:t>
            </w:r>
            <w:r w:rsidRPr="00F6365D">
              <w:rPr>
                <w:sz w:val="24"/>
              </w:rPr>
              <w:t>/</w:t>
            </w:r>
            <w:r w:rsidRPr="00F6365D">
              <w:rPr>
                <w:spacing w:val="-1"/>
                <w:sz w:val="24"/>
              </w:rPr>
              <w:t xml:space="preserve"> </w:t>
            </w:r>
          </w:p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контрольная</w:t>
            </w:r>
            <w:r w:rsidRPr="00F6365D">
              <w:rPr>
                <w:spacing w:val="-2"/>
                <w:sz w:val="24"/>
              </w:rPr>
              <w:t xml:space="preserve"> </w:t>
            </w:r>
            <w:r w:rsidRPr="00F6365D">
              <w:rPr>
                <w:sz w:val="24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Дата наступл</w:t>
            </w:r>
            <w:r w:rsidRPr="00F6365D">
              <w:rPr>
                <w:sz w:val="24"/>
              </w:rPr>
              <w:t>е</w:t>
            </w:r>
            <w:r w:rsidRPr="00F6365D">
              <w:rPr>
                <w:sz w:val="24"/>
              </w:rPr>
              <w:t>ния контрольной точки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Ответственный исполн</w:t>
            </w:r>
            <w:r w:rsidRPr="00F6365D">
              <w:rPr>
                <w:sz w:val="24"/>
              </w:rPr>
              <w:t>и</w:t>
            </w:r>
            <w:r w:rsidRPr="00F6365D">
              <w:rPr>
                <w:sz w:val="24"/>
              </w:rPr>
              <w:t xml:space="preserve">тель </w:t>
            </w:r>
          </w:p>
          <w:p w:rsidR="005B2EAA" w:rsidRPr="00F6365D" w:rsidRDefault="005B2EAA" w:rsidP="00A93386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(ФИО</w:t>
            </w:r>
            <w:proofErr w:type="gramStart"/>
            <w:r w:rsidRPr="00F6365D">
              <w:rPr>
                <w:sz w:val="24"/>
              </w:rPr>
              <w:t xml:space="preserve">., </w:t>
            </w:r>
            <w:proofErr w:type="gramEnd"/>
            <w:r w:rsidRPr="00F6365D">
              <w:rPr>
                <w:sz w:val="24"/>
              </w:rPr>
              <w:t>должность,</w:t>
            </w:r>
            <w:r w:rsidRPr="00F6365D">
              <w:rPr>
                <w:spacing w:val="-1"/>
                <w:sz w:val="24"/>
              </w:rPr>
              <w:t xml:space="preserve"> наим</w:t>
            </w:r>
            <w:r w:rsidRPr="00F6365D">
              <w:rPr>
                <w:spacing w:val="-1"/>
                <w:sz w:val="24"/>
              </w:rPr>
              <w:t>е</w:t>
            </w:r>
            <w:r w:rsidRPr="00F6365D">
              <w:rPr>
                <w:spacing w:val="-1"/>
                <w:sz w:val="24"/>
              </w:rPr>
              <w:t xml:space="preserve">нование </w:t>
            </w:r>
            <w:r w:rsidR="00150AB4" w:rsidRPr="00F6365D">
              <w:rPr>
                <w:sz w:val="24"/>
                <w:szCs w:val="24"/>
              </w:rPr>
              <w:t xml:space="preserve">органа местного самоуправления </w:t>
            </w:r>
            <w:r w:rsidR="00DC4C58">
              <w:rPr>
                <w:sz w:val="24"/>
                <w:szCs w:val="24"/>
              </w:rPr>
              <w:t>Усть-Донецкого</w:t>
            </w:r>
            <w:r w:rsidR="00150AB4" w:rsidRPr="00F6365D">
              <w:rPr>
                <w:sz w:val="24"/>
                <w:szCs w:val="24"/>
              </w:rPr>
              <w:t xml:space="preserve"> </w:t>
            </w:r>
            <w:r w:rsidR="00A93386">
              <w:rPr>
                <w:sz w:val="24"/>
                <w:szCs w:val="24"/>
              </w:rPr>
              <w:t>городского п</w:t>
            </w:r>
            <w:r w:rsidR="00A93386">
              <w:rPr>
                <w:sz w:val="24"/>
                <w:szCs w:val="24"/>
              </w:rPr>
              <w:t>о</w:t>
            </w:r>
            <w:r w:rsidR="00A93386">
              <w:rPr>
                <w:sz w:val="24"/>
                <w:szCs w:val="24"/>
              </w:rPr>
              <w:t xml:space="preserve">селения, </w:t>
            </w:r>
            <w:r w:rsidR="009C442A" w:rsidRPr="00F6365D">
              <w:rPr>
                <w:sz w:val="24"/>
                <w:szCs w:val="24"/>
              </w:rPr>
              <w:t>структурного подразделения</w:t>
            </w:r>
            <w:r w:rsidR="00150AB4" w:rsidRPr="00F6365D">
              <w:rPr>
                <w:sz w:val="24"/>
                <w:szCs w:val="24"/>
              </w:rPr>
              <w:t xml:space="preserve"> Админис</w:t>
            </w:r>
            <w:r w:rsidR="00150AB4" w:rsidRPr="00F6365D">
              <w:rPr>
                <w:sz w:val="24"/>
                <w:szCs w:val="24"/>
              </w:rPr>
              <w:t>т</w:t>
            </w:r>
            <w:r w:rsidR="00150AB4" w:rsidRPr="00F6365D">
              <w:rPr>
                <w:sz w:val="24"/>
                <w:szCs w:val="24"/>
              </w:rPr>
              <w:t xml:space="preserve">рации </w:t>
            </w:r>
            <w:r w:rsidR="00DC4C58">
              <w:rPr>
                <w:sz w:val="24"/>
                <w:szCs w:val="24"/>
              </w:rPr>
              <w:t>Усть-Донецкого</w:t>
            </w:r>
            <w:r w:rsidR="00150AB4" w:rsidRPr="00F6365D">
              <w:rPr>
                <w:sz w:val="24"/>
                <w:szCs w:val="24"/>
              </w:rPr>
              <w:t xml:space="preserve"> </w:t>
            </w:r>
            <w:r w:rsidR="00A93386">
              <w:rPr>
                <w:sz w:val="24"/>
                <w:szCs w:val="24"/>
              </w:rPr>
              <w:t>г</w:t>
            </w:r>
            <w:r w:rsidR="00A93386">
              <w:rPr>
                <w:sz w:val="24"/>
                <w:szCs w:val="24"/>
              </w:rPr>
              <w:t>о</w:t>
            </w:r>
            <w:r w:rsidR="00A93386">
              <w:rPr>
                <w:sz w:val="24"/>
                <w:szCs w:val="24"/>
              </w:rPr>
              <w:t>родского поселения</w:t>
            </w:r>
            <w:r w:rsidRPr="00F6365D">
              <w:rPr>
                <w:sz w:val="24"/>
              </w:rPr>
              <w:t>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Вид подтвержда</w:t>
            </w:r>
            <w:r w:rsidRPr="00F6365D">
              <w:rPr>
                <w:sz w:val="24"/>
              </w:rPr>
              <w:t>ю</w:t>
            </w:r>
            <w:r w:rsidRPr="00F6365D">
              <w:rPr>
                <w:sz w:val="24"/>
              </w:rPr>
              <w:t>щего документа &lt;1&gt;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 w:rsidRPr="00F6365D">
              <w:rPr>
                <w:sz w:val="24"/>
              </w:rPr>
              <w:t xml:space="preserve">Информационная система </w:t>
            </w:r>
          </w:p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(источник данных) &lt;2&gt;</w:t>
            </w:r>
          </w:p>
        </w:tc>
      </w:tr>
      <w:tr w:rsidR="005B2EAA" w:rsidRPr="00F6365D" w:rsidTr="00150AB4">
        <w:trPr>
          <w:gridAfter w:val="1"/>
          <w:wAfter w:w="13" w:type="dxa"/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 w:rsidRPr="00F6365D">
              <w:rPr>
                <w:sz w:val="24"/>
              </w:rPr>
              <w:t>6</w:t>
            </w:r>
          </w:p>
        </w:tc>
      </w:tr>
      <w:tr w:rsidR="005B2EAA" w:rsidRPr="00F6365D" w:rsidTr="00150AB4">
        <w:trPr>
          <w:trHeight w:val="315"/>
        </w:trPr>
        <w:tc>
          <w:tcPr>
            <w:tcW w:w="14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</w:rPr>
            </w:pPr>
            <w:r w:rsidRPr="00F6365D">
              <w:rPr>
                <w:i/>
                <w:sz w:val="24"/>
              </w:rPr>
              <w:t xml:space="preserve">Наименование задачи комплекса процессных мероприятий 1 </w:t>
            </w:r>
          </w:p>
        </w:tc>
      </w:tr>
      <w:tr w:rsidR="005B2EAA" w:rsidRPr="00F6365D" w:rsidTr="00150AB4">
        <w:trPr>
          <w:gridAfter w:val="1"/>
          <w:wAfter w:w="13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 w:rsidRPr="00F6365D">
              <w:rPr>
                <w:i/>
                <w:sz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 w:rsidRPr="00F6365D">
              <w:rPr>
                <w:i/>
                <w:sz w:val="24"/>
              </w:rPr>
              <w:t>Мероприятие</w:t>
            </w:r>
            <w:r w:rsidRPr="00F6365D">
              <w:rPr>
                <w:i/>
                <w:spacing w:val="-1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(результат) «Наименов</w:t>
            </w:r>
            <w:r w:rsidRPr="00F6365D">
              <w:rPr>
                <w:i/>
                <w:sz w:val="24"/>
              </w:rPr>
              <w:t>а</w:t>
            </w:r>
            <w:r w:rsidRPr="00F6365D">
              <w:rPr>
                <w:i/>
                <w:sz w:val="24"/>
              </w:rPr>
              <w:t>ние» 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Х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5B2EAA" w:rsidRPr="00F6365D" w:rsidTr="00150AB4">
        <w:trPr>
          <w:gridAfter w:val="1"/>
          <w:wAfter w:w="13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A93386" w:rsidP="0066149C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5B2EAA" w:rsidRPr="00F6365D">
              <w:rPr>
                <w:i/>
                <w:sz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/>
              </w:rPr>
            </w:pPr>
            <w:r w:rsidRPr="00F6365D">
              <w:rPr>
                <w:i/>
                <w:sz w:val="24"/>
              </w:rPr>
              <w:t>Контрольная</w:t>
            </w:r>
            <w:r w:rsidRPr="00F6365D">
              <w:rPr>
                <w:i/>
                <w:spacing w:val="-2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точка</w:t>
            </w:r>
            <w:r w:rsidRPr="00F6365D">
              <w:rPr>
                <w:i/>
                <w:spacing w:val="-3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1.1.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</w:p>
        </w:tc>
      </w:tr>
      <w:tr w:rsidR="005B2EAA" w:rsidRPr="00F6365D" w:rsidTr="00150AB4">
        <w:trPr>
          <w:gridAfter w:val="1"/>
          <w:wAfter w:w="13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A93386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5B2EAA" w:rsidRPr="00F6365D">
              <w:rPr>
                <w:i/>
                <w:sz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</w:pPr>
            <w:r w:rsidRPr="00F6365D">
              <w:rPr>
                <w:i/>
                <w:sz w:val="24"/>
              </w:rPr>
              <w:t>Контрольная</w:t>
            </w:r>
            <w:r w:rsidRPr="00F6365D">
              <w:rPr>
                <w:i/>
                <w:spacing w:val="-2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точка 1.2.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</w:tr>
      <w:tr w:rsidR="005B2EAA" w:rsidRPr="00F6365D" w:rsidTr="00150AB4">
        <w:trPr>
          <w:gridAfter w:val="1"/>
          <w:wAfter w:w="13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/>
                <w:sz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/>
                <w:sz w:val="24"/>
              </w:rPr>
            </w:pPr>
            <w:r w:rsidRPr="00F6365D">
              <w:rPr>
                <w:i/>
                <w:sz w:val="24"/>
              </w:rPr>
              <w:t>…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</w:tr>
      <w:tr w:rsidR="005B2EAA" w:rsidRPr="00F6365D" w:rsidTr="00150AB4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i/>
                <w:sz w:val="24"/>
              </w:rPr>
            </w:pPr>
          </w:p>
        </w:tc>
        <w:tc>
          <w:tcPr>
            <w:tcW w:w="14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  <w:r w:rsidRPr="00F6365D">
              <w:rPr>
                <w:i/>
                <w:sz w:val="24"/>
              </w:rPr>
              <w:t>Наименование задачи комплекса процессных мероприятий 2</w:t>
            </w:r>
          </w:p>
        </w:tc>
      </w:tr>
      <w:tr w:rsidR="005B2EAA" w:rsidRPr="00F6365D" w:rsidTr="00150AB4">
        <w:trPr>
          <w:gridAfter w:val="1"/>
          <w:wAfter w:w="13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 w:rsidRPr="00F6365D">
              <w:rPr>
                <w:i/>
                <w:sz w:val="24"/>
              </w:rPr>
              <w:t>Мероприятие</w:t>
            </w:r>
            <w:r w:rsidRPr="00F6365D">
              <w:rPr>
                <w:i/>
                <w:spacing w:val="-1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(результат)</w:t>
            </w:r>
            <w:r w:rsidRPr="00F6365D">
              <w:rPr>
                <w:i/>
                <w:spacing w:val="-1"/>
                <w:sz w:val="24"/>
              </w:rPr>
              <w:t xml:space="preserve"> «Наименов</w:t>
            </w:r>
            <w:r w:rsidRPr="00F6365D">
              <w:rPr>
                <w:i/>
                <w:spacing w:val="-1"/>
                <w:sz w:val="24"/>
              </w:rPr>
              <w:t>а</w:t>
            </w:r>
            <w:r w:rsidRPr="00F6365D">
              <w:rPr>
                <w:i/>
                <w:spacing w:val="-1"/>
                <w:sz w:val="24"/>
              </w:rPr>
              <w:t>ние» 2.1.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Х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sz w:val="24"/>
              </w:rPr>
            </w:pPr>
          </w:p>
        </w:tc>
      </w:tr>
      <w:tr w:rsidR="005B2EAA" w:rsidRPr="00F6365D" w:rsidTr="00150AB4">
        <w:trPr>
          <w:gridAfter w:val="1"/>
          <w:wAfter w:w="13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 w:rsidRPr="00F6365D">
              <w:rPr>
                <w:i/>
                <w:sz w:val="24"/>
              </w:rPr>
              <w:t>Контрольная</w:t>
            </w:r>
            <w:r w:rsidRPr="00F6365D">
              <w:rPr>
                <w:i/>
                <w:spacing w:val="-2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точка</w:t>
            </w:r>
            <w:r w:rsidRPr="00F6365D">
              <w:rPr>
                <w:i/>
                <w:spacing w:val="-3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2.1.1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</w:tr>
      <w:tr w:rsidR="005B2EAA" w:rsidRPr="00F6365D" w:rsidTr="00150AB4">
        <w:trPr>
          <w:gridAfter w:val="1"/>
          <w:wAfter w:w="13" w:type="dxa"/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</w:rPr>
            </w:pPr>
            <w:r w:rsidRPr="00F6365D">
              <w:rPr>
                <w:i/>
                <w:sz w:val="24"/>
              </w:rPr>
              <w:t>Контрольная</w:t>
            </w:r>
            <w:r w:rsidRPr="00F6365D">
              <w:rPr>
                <w:i/>
                <w:spacing w:val="-2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точка</w:t>
            </w:r>
            <w:r w:rsidRPr="00F6365D">
              <w:rPr>
                <w:i/>
                <w:spacing w:val="-2"/>
                <w:sz w:val="24"/>
              </w:rPr>
              <w:t xml:space="preserve"> </w:t>
            </w:r>
            <w:r w:rsidRPr="00F6365D">
              <w:rPr>
                <w:i/>
                <w:sz w:val="24"/>
              </w:rPr>
              <w:t>2.1.2.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rPr>
                <w:sz w:val="24"/>
              </w:rPr>
            </w:pPr>
          </w:p>
        </w:tc>
      </w:tr>
      <w:tr w:rsidR="005B2EAA" w:rsidRPr="00F6365D" w:rsidTr="00150AB4">
        <w:trPr>
          <w:gridAfter w:val="1"/>
          <w:wAfter w:w="13" w:type="dxa"/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/>
                <w:sz w:val="24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/>
                <w:sz w:val="24"/>
              </w:rPr>
            </w:pPr>
            <w:r w:rsidRPr="00F6365D">
              <w:rPr>
                <w:i/>
                <w:sz w:val="24"/>
              </w:rPr>
              <w:t>…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F6365D">
              <w:rPr>
                <w:sz w:val="24"/>
              </w:rPr>
              <w:t>…</w:t>
            </w: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Указывается вид документа, подтверждающий факт достижения контрольной точки.</w:t>
      </w:r>
    </w:p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4"/>
        </w:rPr>
        <w:t>&lt;</w:t>
      </w:r>
      <w:r w:rsidRPr="00F6365D">
        <w:rPr>
          <w:sz w:val="24"/>
        </w:rPr>
        <w:t>2</w:t>
      </w:r>
      <w:r w:rsidRPr="00F6365D">
        <w:rPr>
          <w:rFonts w:ascii="Times New Roman" w:hAnsi="Times New Roman"/>
          <w:sz w:val="24"/>
        </w:rPr>
        <w:t>&gt; В случае отсутствия информационной системы (источника данных) указывается – «информационная система отсутствует».</w:t>
      </w:r>
    </w:p>
    <w:p w:rsidR="005B2EAA" w:rsidRPr="00F6365D" w:rsidRDefault="005B2EAA" w:rsidP="0066149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br w:type="page"/>
      </w: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lastRenderedPageBreak/>
        <w:t>Приложение № 5</w:t>
      </w: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 Методическим рекомендациям по ра</w:t>
      </w:r>
      <w:r w:rsidRPr="00F6365D">
        <w:rPr>
          <w:rFonts w:ascii="Times New Roman" w:hAnsi="Times New Roman"/>
          <w:sz w:val="28"/>
        </w:rPr>
        <w:t>з</w:t>
      </w:r>
      <w:r w:rsidRPr="00F6365D">
        <w:rPr>
          <w:rFonts w:ascii="Times New Roman" w:hAnsi="Times New Roman"/>
          <w:sz w:val="28"/>
        </w:rPr>
        <w:t xml:space="preserve">работке и реализации </w:t>
      </w:r>
      <w:r w:rsidR="007B762E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ных программ</w:t>
      </w:r>
    </w:p>
    <w:p w:rsidR="005B2EAA" w:rsidRPr="00F6365D" w:rsidRDefault="00DC4C58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Усть-Донецкого</w:t>
      </w:r>
      <w:r w:rsidR="007B762E" w:rsidRPr="00F6365D">
        <w:rPr>
          <w:rFonts w:ascii="Times New Roman" w:hAnsi="Times New Roman"/>
          <w:sz w:val="28"/>
        </w:rPr>
        <w:t xml:space="preserve"> </w:t>
      </w:r>
      <w:r w:rsidR="00604305">
        <w:rPr>
          <w:rFonts w:ascii="Times New Roman" w:hAnsi="Times New Roman"/>
          <w:sz w:val="28"/>
        </w:rPr>
        <w:t>городского поселения</w:t>
      </w:r>
    </w:p>
    <w:p w:rsidR="005B2EAA" w:rsidRPr="00F6365D" w:rsidRDefault="005B2EAA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5B2EAA" w:rsidRPr="00D16038" w:rsidRDefault="005B2EAA" w:rsidP="0066149C">
      <w:pPr>
        <w:jc w:val="center"/>
        <w:rPr>
          <w:rFonts w:ascii="Times New Roman" w:hAnsi="Times New Roman"/>
          <w:sz w:val="24"/>
        </w:rPr>
      </w:pPr>
      <w:r w:rsidRPr="00D16038">
        <w:rPr>
          <w:rFonts w:ascii="Times New Roman" w:hAnsi="Times New Roman"/>
          <w:sz w:val="24"/>
        </w:rPr>
        <w:t>Перечень типов мероприятий (результатов) и контрольных точек для комплекса процессных мероприятий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2493"/>
        <w:gridCol w:w="3739"/>
        <w:gridCol w:w="5574"/>
        <w:gridCol w:w="3185"/>
      </w:tblGrid>
      <w:tr w:rsidR="005B2EAA" w:rsidRPr="00D16038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Тип мероприятия (р</w:t>
            </w:r>
            <w:r w:rsidRPr="00D16038">
              <w:rPr>
                <w:rFonts w:ascii="Times New Roman" w:hAnsi="Times New Roman"/>
                <w:sz w:val="24"/>
              </w:rPr>
              <w:t>е</w:t>
            </w:r>
            <w:r w:rsidRPr="00D16038">
              <w:rPr>
                <w:rFonts w:ascii="Times New Roman" w:hAnsi="Times New Roman"/>
                <w:sz w:val="24"/>
              </w:rPr>
              <w:t>зультата)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Характеристика типа меропри</w:t>
            </w:r>
            <w:r w:rsidRPr="00D16038">
              <w:rPr>
                <w:rFonts w:ascii="Times New Roman" w:hAnsi="Times New Roman"/>
                <w:sz w:val="24"/>
              </w:rPr>
              <w:t>я</w:t>
            </w:r>
            <w:r w:rsidRPr="00D16038">
              <w:rPr>
                <w:rFonts w:ascii="Times New Roman" w:hAnsi="Times New Roman"/>
                <w:sz w:val="24"/>
              </w:rPr>
              <w:t>тия (результата)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Возможные контрольные точки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5B2EAA" w:rsidRPr="00D16038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5B2EAA" w:rsidRPr="00D16038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Оказание услуг (в</w:t>
            </w:r>
            <w:r w:rsidRPr="00D16038">
              <w:rPr>
                <w:rFonts w:ascii="Times New Roman" w:hAnsi="Times New Roman"/>
                <w:sz w:val="24"/>
              </w:rPr>
              <w:t>ы</w:t>
            </w:r>
            <w:r w:rsidRPr="00D16038"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Используется для результатов, в рамках которых предоставляются субсидии на финансовое обесп</w:t>
            </w:r>
            <w:r w:rsidRPr="00D16038">
              <w:rPr>
                <w:rFonts w:ascii="Times New Roman" w:hAnsi="Times New Roman"/>
                <w:sz w:val="24"/>
              </w:rPr>
              <w:t>е</w:t>
            </w:r>
            <w:r w:rsidRPr="00D16038">
              <w:rPr>
                <w:rFonts w:ascii="Times New Roman" w:hAnsi="Times New Roman"/>
                <w:sz w:val="24"/>
              </w:rPr>
              <w:t xml:space="preserve">чение выполнения </w:t>
            </w:r>
            <w:r w:rsidR="00F020AB" w:rsidRPr="00D16038">
              <w:rPr>
                <w:rFonts w:ascii="Times New Roman" w:hAnsi="Times New Roman"/>
                <w:sz w:val="24"/>
              </w:rPr>
              <w:t>муниципал</w:t>
            </w:r>
            <w:r w:rsidR="00F020AB" w:rsidRPr="00D16038">
              <w:rPr>
                <w:rFonts w:ascii="Times New Roman" w:hAnsi="Times New Roman"/>
                <w:sz w:val="24"/>
              </w:rPr>
              <w:t>ь</w:t>
            </w:r>
            <w:r w:rsidRPr="00D16038">
              <w:rPr>
                <w:rFonts w:ascii="Times New Roman" w:hAnsi="Times New Roman"/>
                <w:sz w:val="24"/>
              </w:rPr>
              <w:t xml:space="preserve">ного задания на оказание </w:t>
            </w:r>
            <w:r w:rsidR="00F020AB" w:rsidRPr="00D16038">
              <w:rPr>
                <w:rFonts w:ascii="Times New Roman" w:hAnsi="Times New Roman"/>
                <w:sz w:val="24"/>
              </w:rPr>
              <w:t>мун</w:t>
            </w:r>
            <w:r w:rsidR="00F020AB" w:rsidRPr="00D16038">
              <w:rPr>
                <w:rFonts w:ascii="Times New Roman" w:hAnsi="Times New Roman"/>
                <w:sz w:val="24"/>
              </w:rPr>
              <w:t>и</w:t>
            </w:r>
            <w:r w:rsidR="00F020AB" w:rsidRPr="00D16038">
              <w:rPr>
                <w:rFonts w:ascii="Times New Roman" w:hAnsi="Times New Roman"/>
                <w:sz w:val="24"/>
              </w:rPr>
              <w:t>ципаль</w:t>
            </w:r>
            <w:r w:rsidRPr="00D16038">
              <w:rPr>
                <w:rFonts w:ascii="Times New Roman" w:hAnsi="Times New Roman"/>
                <w:sz w:val="24"/>
              </w:rPr>
              <w:t>ных услуг (выполнение работ)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 xml:space="preserve">1. </w:t>
            </w:r>
            <w:r w:rsidR="00F020AB" w:rsidRPr="00D16038">
              <w:rPr>
                <w:rFonts w:ascii="Times New Roman" w:hAnsi="Times New Roman"/>
                <w:sz w:val="24"/>
              </w:rPr>
              <w:t>Муниципаль</w:t>
            </w:r>
            <w:r w:rsidRPr="00D16038">
              <w:rPr>
                <w:rFonts w:ascii="Times New Roman" w:hAnsi="Times New Roman"/>
                <w:sz w:val="24"/>
              </w:rPr>
              <w:t xml:space="preserve">ное задание на оказание </w:t>
            </w:r>
            <w:r w:rsidR="00F020AB" w:rsidRPr="00D16038">
              <w:rPr>
                <w:rFonts w:ascii="Times New Roman" w:hAnsi="Times New Roman"/>
                <w:sz w:val="24"/>
              </w:rPr>
              <w:t>муниц</w:t>
            </w:r>
            <w:r w:rsidR="00F020AB" w:rsidRPr="00D16038">
              <w:rPr>
                <w:rFonts w:ascii="Times New Roman" w:hAnsi="Times New Roman"/>
                <w:sz w:val="24"/>
              </w:rPr>
              <w:t>и</w:t>
            </w:r>
            <w:r w:rsidR="00F020AB" w:rsidRPr="00D16038">
              <w:rPr>
                <w:rFonts w:ascii="Times New Roman" w:hAnsi="Times New Roman"/>
                <w:sz w:val="24"/>
              </w:rPr>
              <w:t>паль</w:t>
            </w:r>
            <w:r w:rsidRPr="00D16038">
              <w:rPr>
                <w:rFonts w:ascii="Times New Roman" w:hAnsi="Times New Roman"/>
                <w:sz w:val="24"/>
              </w:rPr>
              <w:t xml:space="preserve">ных услуг (выполнение работ) утверждено (включено в реестр </w:t>
            </w:r>
            <w:r w:rsidR="00B222EA" w:rsidRPr="00D16038">
              <w:rPr>
                <w:rFonts w:ascii="Times New Roman" w:hAnsi="Times New Roman"/>
                <w:sz w:val="24"/>
              </w:rPr>
              <w:t>муниципаль</w:t>
            </w:r>
            <w:r w:rsidRPr="00D16038">
              <w:rPr>
                <w:rFonts w:ascii="Times New Roman" w:hAnsi="Times New Roman"/>
                <w:sz w:val="24"/>
              </w:rPr>
              <w:t>ных заданий).</w:t>
            </w:r>
          </w:p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2. Соглашение о порядке и условиях предоставл</w:t>
            </w:r>
            <w:r w:rsidRPr="00D16038">
              <w:rPr>
                <w:rFonts w:ascii="Times New Roman" w:hAnsi="Times New Roman"/>
                <w:sz w:val="24"/>
              </w:rPr>
              <w:t>е</w:t>
            </w:r>
            <w:r w:rsidRPr="00D16038">
              <w:rPr>
                <w:rFonts w:ascii="Times New Roman" w:hAnsi="Times New Roman"/>
                <w:sz w:val="24"/>
              </w:rPr>
              <w:t>ния субсидии на финансовое обеспечение выпо</w:t>
            </w:r>
            <w:r w:rsidRPr="00D16038">
              <w:rPr>
                <w:rFonts w:ascii="Times New Roman" w:hAnsi="Times New Roman"/>
                <w:sz w:val="24"/>
              </w:rPr>
              <w:t>л</w:t>
            </w:r>
            <w:r w:rsidRPr="00D16038">
              <w:rPr>
                <w:rFonts w:ascii="Times New Roman" w:hAnsi="Times New Roman"/>
                <w:sz w:val="24"/>
              </w:rPr>
              <w:t xml:space="preserve">нения </w:t>
            </w:r>
            <w:r w:rsidR="00B222EA" w:rsidRPr="00D16038">
              <w:rPr>
                <w:rFonts w:ascii="Times New Roman" w:hAnsi="Times New Roman"/>
                <w:sz w:val="24"/>
              </w:rPr>
              <w:t>муниципаль</w:t>
            </w:r>
            <w:r w:rsidRPr="00D16038">
              <w:rPr>
                <w:rFonts w:ascii="Times New Roman" w:hAnsi="Times New Roman"/>
                <w:sz w:val="24"/>
              </w:rPr>
              <w:t xml:space="preserve">ного задания на оказание </w:t>
            </w:r>
            <w:r w:rsidR="00B222EA" w:rsidRPr="00D16038">
              <w:rPr>
                <w:rFonts w:ascii="Times New Roman" w:hAnsi="Times New Roman"/>
                <w:sz w:val="24"/>
              </w:rPr>
              <w:t>мун</w:t>
            </w:r>
            <w:r w:rsidR="00B222EA" w:rsidRPr="00D16038">
              <w:rPr>
                <w:rFonts w:ascii="Times New Roman" w:hAnsi="Times New Roman"/>
                <w:sz w:val="24"/>
              </w:rPr>
              <w:t>и</w:t>
            </w:r>
            <w:r w:rsidR="00B222EA" w:rsidRPr="00D16038">
              <w:rPr>
                <w:rFonts w:ascii="Times New Roman" w:hAnsi="Times New Roman"/>
                <w:sz w:val="24"/>
              </w:rPr>
              <w:t>ципаль</w:t>
            </w:r>
            <w:r w:rsidRPr="00D16038">
              <w:rPr>
                <w:rFonts w:ascii="Times New Roman" w:hAnsi="Times New Roman"/>
                <w:sz w:val="24"/>
              </w:rPr>
              <w:t>ных услуг (выполнение работ) заключено (включено в реестр соглашений).</w:t>
            </w:r>
          </w:p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3. Для оказания услуги (выполнения работы) по</w:t>
            </w:r>
            <w:r w:rsidRPr="00D16038">
              <w:rPr>
                <w:rFonts w:ascii="Times New Roman" w:hAnsi="Times New Roman"/>
                <w:sz w:val="24"/>
              </w:rPr>
              <w:t>д</w:t>
            </w:r>
            <w:r w:rsidRPr="00D16038">
              <w:rPr>
                <w:rFonts w:ascii="Times New Roman" w:hAnsi="Times New Roman"/>
                <w:sz w:val="24"/>
              </w:rPr>
              <w:t>готовлено материально-техническое (кадровое) обеспечение (при необходимости).</w:t>
            </w:r>
          </w:p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4. Услуга оказана (работы выполнены).</w:t>
            </w:r>
          </w:p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 xml:space="preserve">5. Предоставлен отчет о выполнении  </w:t>
            </w:r>
            <w:r w:rsidR="00B222EA" w:rsidRPr="00D16038">
              <w:rPr>
                <w:rFonts w:ascii="Times New Roman" w:hAnsi="Times New Roman"/>
                <w:sz w:val="24"/>
              </w:rPr>
              <w:t>муниципал</w:t>
            </w:r>
            <w:r w:rsidR="00B222EA" w:rsidRPr="00D16038">
              <w:rPr>
                <w:rFonts w:ascii="Times New Roman" w:hAnsi="Times New Roman"/>
                <w:sz w:val="24"/>
              </w:rPr>
              <w:t>ь</w:t>
            </w:r>
            <w:r w:rsidRPr="00D16038">
              <w:rPr>
                <w:rFonts w:ascii="Times New Roman" w:hAnsi="Times New Roman"/>
                <w:sz w:val="24"/>
              </w:rPr>
              <w:t xml:space="preserve">ного задания на оказание </w:t>
            </w:r>
            <w:r w:rsidR="00B222EA" w:rsidRPr="00D16038">
              <w:rPr>
                <w:rFonts w:ascii="Times New Roman" w:hAnsi="Times New Roman"/>
                <w:sz w:val="24"/>
              </w:rPr>
              <w:t>муниципаль</w:t>
            </w:r>
            <w:r w:rsidRPr="00D16038">
              <w:rPr>
                <w:rFonts w:ascii="Times New Roman" w:hAnsi="Times New Roman"/>
                <w:sz w:val="24"/>
              </w:rPr>
              <w:t>ных услуг (выполнение работ).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 xml:space="preserve">Показатели, установленные в </w:t>
            </w:r>
            <w:r w:rsidR="00B222EA" w:rsidRPr="00D16038">
              <w:rPr>
                <w:rFonts w:ascii="Times New Roman" w:hAnsi="Times New Roman"/>
                <w:sz w:val="24"/>
              </w:rPr>
              <w:t>муниципаль</w:t>
            </w:r>
            <w:r w:rsidRPr="00D16038">
              <w:rPr>
                <w:rFonts w:ascii="Times New Roman" w:hAnsi="Times New Roman"/>
                <w:sz w:val="24"/>
              </w:rPr>
              <w:t xml:space="preserve">ном задании на оказание </w:t>
            </w:r>
            <w:r w:rsidR="00B222EA" w:rsidRPr="00D16038">
              <w:rPr>
                <w:rFonts w:ascii="Times New Roman" w:hAnsi="Times New Roman"/>
                <w:sz w:val="24"/>
              </w:rPr>
              <w:t>муниципаль</w:t>
            </w:r>
            <w:r w:rsidRPr="00D16038">
              <w:rPr>
                <w:rFonts w:ascii="Times New Roman" w:hAnsi="Times New Roman"/>
                <w:sz w:val="24"/>
              </w:rPr>
              <w:t>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5B2EAA" w:rsidRPr="00D16038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Осуществление т</w:t>
            </w:r>
            <w:r w:rsidRPr="00D16038">
              <w:rPr>
                <w:rFonts w:ascii="Times New Roman" w:hAnsi="Times New Roman"/>
                <w:sz w:val="24"/>
              </w:rPr>
              <w:t>е</w:t>
            </w:r>
            <w:r w:rsidRPr="00D16038">
              <w:rPr>
                <w:rFonts w:ascii="Times New Roman" w:hAnsi="Times New Roman"/>
                <w:sz w:val="24"/>
              </w:rPr>
              <w:t>кущей деятельности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D1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6038">
              <w:rPr>
                <w:rFonts w:ascii="Times New Roman" w:hAnsi="Times New Roman" w:cs="Times New Roman"/>
                <w:sz w:val="24"/>
              </w:rPr>
              <w:t>Используется для результатов, в рамках которых предусматрив</w:t>
            </w:r>
            <w:r w:rsidRPr="00D16038">
              <w:rPr>
                <w:rFonts w:ascii="Times New Roman" w:hAnsi="Times New Roman" w:cs="Times New Roman"/>
                <w:sz w:val="24"/>
              </w:rPr>
              <w:t>а</w:t>
            </w:r>
            <w:r w:rsidRPr="00D16038">
              <w:rPr>
                <w:rFonts w:ascii="Times New Roman" w:hAnsi="Times New Roman" w:cs="Times New Roman"/>
                <w:sz w:val="24"/>
              </w:rPr>
              <w:t xml:space="preserve">ется содержание </w:t>
            </w:r>
            <w:r w:rsidR="00226E8D" w:rsidRPr="00D16038">
              <w:rPr>
                <w:rFonts w:ascii="Times New Roman" w:hAnsi="Times New Roman" w:cs="Times New Roman"/>
                <w:sz w:val="24"/>
                <w:szCs w:val="24"/>
              </w:rPr>
              <w:t xml:space="preserve">органа местного самоуправления </w:t>
            </w:r>
            <w:r w:rsidR="00DC4C58" w:rsidRPr="00D16038">
              <w:rPr>
                <w:rFonts w:ascii="Times New Roman" w:hAnsi="Times New Roman" w:cs="Times New Roman"/>
                <w:sz w:val="24"/>
                <w:szCs w:val="24"/>
              </w:rPr>
              <w:t>Усть-Донецкого</w:t>
            </w:r>
            <w:r w:rsidR="00226E8D" w:rsidRPr="00D1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038" w:rsidRPr="00D1603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D16038">
              <w:rPr>
                <w:rFonts w:ascii="Times New Roman" w:hAnsi="Times New Roman" w:cs="Times New Roman"/>
                <w:sz w:val="24"/>
              </w:rPr>
              <w:t>, а также подведомственных учреждений.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Не устанавливается (за и</w:t>
            </w:r>
            <w:r w:rsidRPr="00D16038">
              <w:rPr>
                <w:rFonts w:ascii="Times New Roman" w:hAnsi="Times New Roman"/>
                <w:sz w:val="24"/>
              </w:rPr>
              <w:t>с</w:t>
            </w:r>
            <w:r w:rsidRPr="00D16038">
              <w:rPr>
                <w:rFonts w:ascii="Times New Roman" w:hAnsi="Times New Roman"/>
                <w:sz w:val="24"/>
              </w:rPr>
              <w:t>ключением мероприятий по осуществлению закупок т</w:t>
            </w:r>
            <w:r w:rsidRPr="00D16038">
              <w:rPr>
                <w:rFonts w:ascii="Times New Roman" w:hAnsi="Times New Roman"/>
                <w:sz w:val="24"/>
              </w:rPr>
              <w:t>о</w:t>
            </w:r>
            <w:r w:rsidRPr="00D16038">
              <w:rPr>
                <w:rFonts w:ascii="Times New Roman" w:hAnsi="Times New Roman"/>
                <w:sz w:val="24"/>
              </w:rPr>
              <w:t>варов, работ, услуг)</w:t>
            </w:r>
          </w:p>
        </w:tc>
      </w:tr>
      <w:tr w:rsidR="005B2EAA" w:rsidRPr="00F6365D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D16038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Повышение квалиф</w:t>
            </w:r>
            <w:r w:rsidRPr="00D16038">
              <w:rPr>
                <w:rFonts w:ascii="Times New Roman" w:hAnsi="Times New Roman"/>
                <w:sz w:val="24"/>
              </w:rPr>
              <w:t>и</w:t>
            </w:r>
            <w:r w:rsidRPr="00D16038">
              <w:rPr>
                <w:rFonts w:ascii="Times New Roman" w:hAnsi="Times New Roman"/>
                <w:sz w:val="24"/>
              </w:rPr>
              <w:t>кации кадров &lt;1&gt;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Используется для мероприятий (результатов), предусматрива</w:t>
            </w:r>
            <w:r w:rsidRPr="00D16038">
              <w:rPr>
                <w:rFonts w:ascii="Times New Roman" w:hAnsi="Times New Roman"/>
                <w:sz w:val="24"/>
              </w:rPr>
              <w:t>ю</w:t>
            </w:r>
            <w:r w:rsidRPr="00D16038">
              <w:rPr>
                <w:rFonts w:ascii="Times New Roman" w:hAnsi="Times New Roman"/>
                <w:sz w:val="24"/>
              </w:rPr>
              <w:t>щих профессиональную подг</w:t>
            </w:r>
            <w:r w:rsidRPr="00D16038">
              <w:rPr>
                <w:rFonts w:ascii="Times New Roman" w:hAnsi="Times New Roman"/>
                <w:sz w:val="24"/>
              </w:rPr>
              <w:t>о</w:t>
            </w:r>
            <w:r w:rsidRPr="00D16038">
              <w:rPr>
                <w:rFonts w:ascii="Times New Roman" w:hAnsi="Times New Roman"/>
                <w:sz w:val="24"/>
              </w:rPr>
              <w:lastRenderedPageBreak/>
              <w:t>товку и (или) повышение квал</w:t>
            </w:r>
            <w:r w:rsidRPr="00D16038">
              <w:rPr>
                <w:rFonts w:ascii="Times New Roman" w:hAnsi="Times New Roman"/>
                <w:sz w:val="24"/>
              </w:rPr>
              <w:t>и</w:t>
            </w:r>
            <w:r w:rsidRPr="00D16038">
              <w:rPr>
                <w:rFonts w:ascii="Times New Roman" w:hAnsi="Times New Roman"/>
                <w:sz w:val="24"/>
              </w:rPr>
              <w:t>фикации кадров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lastRenderedPageBreak/>
              <w:t>1. Утверждены документы, необходимые для ок</w:t>
            </w:r>
            <w:r w:rsidRPr="00D16038">
              <w:rPr>
                <w:rFonts w:ascii="Times New Roman" w:hAnsi="Times New Roman"/>
                <w:sz w:val="24"/>
              </w:rPr>
              <w:t>а</w:t>
            </w:r>
            <w:r w:rsidRPr="00D16038">
              <w:rPr>
                <w:rFonts w:ascii="Times New Roman" w:hAnsi="Times New Roman"/>
                <w:sz w:val="24"/>
              </w:rPr>
              <w:t>зания услуги.</w:t>
            </w:r>
          </w:p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2. Для оказания услуги (выполнения работы) по</w:t>
            </w:r>
            <w:r w:rsidRPr="00D16038">
              <w:rPr>
                <w:rFonts w:ascii="Times New Roman" w:hAnsi="Times New Roman"/>
                <w:sz w:val="24"/>
              </w:rPr>
              <w:t>д</w:t>
            </w:r>
            <w:r w:rsidRPr="00D16038">
              <w:rPr>
                <w:rFonts w:ascii="Times New Roman" w:hAnsi="Times New Roman"/>
                <w:sz w:val="24"/>
              </w:rPr>
              <w:lastRenderedPageBreak/>
              <w:t>готовлено материально-техническое и кадровое обеспечение.</w:t>
            </w:r>
          </w:p>
          <w:p w:rsidR="005B2EAA" w:rsidRPr="00D16038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t>3. Услуга оказана.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6038">
              <w:rPr>
                <w:rFonts w:ascii="Times New Roman" w:hAnsi="Times New Roman"/>
                <w:sz w:val="24"/>
              </w:rPr>
              <w:lastRenderedPageBreak/>
              <w:t>(тыс./млн.) человек</w:t>
            </w:r>
          </w:p>
        </w:tc>
      </w:tr>
      <w:tr w:rsidR="005B2EAA" w:rsidRPr="00F6365D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Выплаты физическим лицам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Используется для мероприятий (результатов), предусматрива</w:t>
            </w:r>
            <w:r w:rsidRPr="00F6365D">
              <w:rPr>
                <w:rFonts w:ascii="Times New Roman" w:hAnsi="Times New Roman"/>
                <w:sz w:val="24"/>
              </w:rPr>
              <w:t>ю</w:t>
            </w:r>
            <w:r w:rsidRPr="00F6365D">
              <w:rPr>
                <w:rFonts w:ascii="Times New Roman" w:hAnsi="Times New Roman"/>
                <w:sz w:val="24"/>
              </w:rPr>
              <w:t>щих осуществление выплат пос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>бий, компенсаций и иных соц</w:t>
            </w:r>
            <w:r w:rsidRPr="00F6365D">
              <w:rPr>
                <w:rFonts w:ascii="Times New Roman" w:hAnsi="Times New Roman"/>
                <w:sz w:val="24"/>
              </w:rPr>
              <w:t>и</w:t>
            </w:r>
            <w:r w:rsidRPr="00F6365D">
              <w:rPr>
                <w:rFonts w:ascii="Times New Roman" w:hAnsi="Times New Roman"/>
                <w:sz w:val="24"/>
              </w:rPr>
              <w:t>альных выплат различным кат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гориям граждан.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 Документ, устанавливающий условия осущест</w:t>
            </w:r>
            <w:r w:rsidRPr="00F6365D">
              <w:rPr>
                <w:rFonts w:ascii="Times New Roman" w:hAnsi="Times New Roman"/>
                <w:sz w:val="24"/>
              </w:rPr>
              <w:t>в</w:t>
            </w:r>
            <w:r w:rsidRPr="00F6365D">
              <w:rPr>
                <w:rFonts w:ascii="Times New Roman" w:hAnsi="Times New Roman"/>
                <w:sz w:val="24"/>
              </w:rPr>
              <w:t>ления выплат (в том числе размер и получателей), утвержден/принят.</w:t>
            </w:r>
          </w:p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 Выплаты осуществлены.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(тыс./млн.) человек</w:t>
            </w:r>
          </w:p>
        </w:tc>
      </w:tr>
      <w:tr w:rsidR="005B2EAA" w:rsidRPr="00F6365D" w:rsidTr="007B762E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AA" w:rsidRPr="00F6365D" w:rsidRDefault="005B2EAA" w:rsidP="006614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Приобретение тов</w:t>
            </w:r>
            <w:r w:rsidRPr="00F6365D">
              <w:rPr>
                <w:rFonts w:ascii="Times New Roman" w:hAnsi="Times New Roman"/>
                <w:sz w:val="24"/>
              </w:rPr>
              <w:t>а</w:t>
            </w:r>
            <w:r w:rsidRPr="00F6365D">
              <w:rPr>
                <w:rFonts w:ascii="Times New Roman" w:hAnsi="Times New Roman"/>
                <w:sz w:val="24"/>
              </w:rPr>
              <w:t>ров, работ и услуг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 Закупка включена в план закупок.</w:t>
            </w:r>
          </w:p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3. Произведена приемка поставленных товаров, выполненных работ, оказанных услуг.</w:t>
            </w:r>
          </w:p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4. Произведена оплата товаров, выполненных р</w:t>
            </w:r>
            <w:r w:rsidRPr="00F6365D">
              <w:rPr>
                <w:rFonts w:ascii="Times New Roman" w:hAnsi="Times New Roman"/>
                <w:sz w:val="24"/>
              </w:rPr>
              <w:t>а</w:t>
            </w:r>
            <w:r w:rsidRPr="00F6365D">
              <w:rPr>
                <w:rFonts w:ascii="Times New Roman" w:hAnsi="Times New Roman"/>
                <w:sz w:val="24"/>
              </w:rPr>
              <w:t>бот, оказанных услуг по муниципальному контра</w:t>
            </w:r>
            <w:r w:rsidRPr="00F6365D">
              <w:rPr>
                <w:rFonts w:ascii="Times New Roman" w:hAnsi="Times New Roman"/>
                <w:sz w:val="24"/>
              </w:rPr>
              <w:t>к</w:t>
            </w:r>
            <w:r w:rsidRPr="00F6365D">
              <w:rPr>
                <w:rFonts w:ascii="Times New Roman" w:hAnsi="Times New Roman"/>
                <w:sz w:val="24"/>
              </w:rPr>
              <w:t>ту.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EAA" w:rsidRPr="00F6365D" w:rsidRDefault="005B2EAA" w:rsidP="0066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Единица (по </w:t>
            </w:r>
            <w:hyperlink r:id="rId17" w:history="1">
              <w:r w:rsidRPr="00F6365D">
                <w:rPr>
                  <w:rFonts w:ascii="Times New Roman" w:hAnsi="Times New Roman"/>
                  <w:color w:val="0000FF"/>
                  <w:sz w:val="24"/>
                </w:rPr>
                <w:t>ОКЕИ</w:t>
              </w:r>
            </w:hyperlink>
            <w:r w:rsidRPr="00F6365D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5B2EAA" w:rsidRPr="00F6365D" w:rsidRDefault="005B2EAA" w:rsidP="0066149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Соответствующие мероприятия рекомендуется предусматривать в составе обеспечивающих комплексов процессных мероприятий.</w:t>
      </w:r>
    </w:p>
    <w:p w:rsidR="005B2EAA" w:rsidRPr="00F6365D" w:rsidRDefault="005B2EAA" w:rsidP="0066149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2EAA" w:rsidRPr="00F6365D" w:rsidRDefault="005B2EAA" w:rsidP="0066149C">
      <w:pPr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 </w:t>
      </w:r>
      <w:r w:rsidRPr="00F6365D">
        <w:rPr>
          <w:rFonts w:ascii="Times New Roman" w:hAnsi="Times New Roman"/>
          <w:sz w:val="24"/>
        </w:rPr>
        <w:br w:type="page"/>
      </w:r>
    </w:p>
    <w:p w:rsidR="005B2EAA" w:rsidRPr="002E5B04" w:rsidRDefault="005B2EAA" w:rsidP="0066149C">
      <w:pPr>
        <w:widowControl w:val="0"/>
        <w:spacing w:after="0" w:line="240" w:lineRule="auto"/>
        <w:ind w:left="10773"/>
        <w:jc w:val="center"/>
        <w:outlineLvl w:val="1"/>
        <w:rPr>
          <w:rFonts w:ascii="Times New Roman" w:hAnsi="Times New Roman"/>
          <w:sz w:val="28"/>
        </w:rPr>
      </w:pPr>
      <w:r w:rsidRPr="002E5B04">
        <w:rPr>
          <w:rFonts w:ascii="Times New Roman" w:hAnsi="Times New Roman"/>
          <w:sz w:val="28"/>
        </w:rPr>
        <w:lastRenderedPageBreak/>
        <w:t>Приложение № 6</w:t>
      </w:r>
    </w:p>
    <w:p w:rsidR="005B2EAA" w:rsidRPr="002E5B04" w:rsidRDefault="005B2EAA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2E5B04">
        <w:rPr>
          <w:rFonts w:ascii="Times New Roman" w:hAnsi="Times New Roman"/>
          <w:sz w:val="28"/>
        </w:rPr>
        <w:t>к Методическим рекомендациям по ра</w:t>
      </w:r>
      <w:r w:rsidRPr="002E5B04">
        <w:rPr>
          <w:rFonts w:ascii="Times New Roman" w:hAnsi="Times New Roman"/>
          <w:sz w:val="28"/>
        </w:rPr>
        <w:t>з</w:t>
      </w:r>
      <w:r w:rsidRPr="002E5B04">
        <w:rPr>
          <w:rFonts w:ascii="Times New Roman" w:hAnsi="Times New Roman"/>
          <w:sz w:val="28"/>
        </w:rPr>
        <w:t xml:space="preserve">работке и реализации </w:t>
      </w:r>
      <w:r w:rsidR="00226E8D" w:rsidRPr="002E5B04">
        <w:rPr>
          <w:rFonts w:ascii="Times New Roman" w:hAnsi="Times New Roman"/>
          <w:sz w:val="28"/>
        </w:rPr>
        <w:t>муниципаль</w:t>
      </w:r>
      <w:r w:rsidRPr="002E5B04">
        <w:rPr>
          <w:rFonts w:ascii="Times New Roman" w:hAnsi="Times New Roman"/>
          <w:sz w:val="28"/>
        </w:rPr>
        <w:t>ных программ</w:t>
      </w:r>
    </w:p>
    <w:p w:rsidR="005B2EAA" w:rsidRPr="002E5B04" w:rsidRDefault="00DC4C58" w:rsidP="0066149C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2E5B04">
        <w:rPr>
          <w:rFonts w:ascii="Times New Roman" w:hAnsi="Times New Roman"/>
          <w:sz w:val="28"/>
        </w:rPr>
        <w:t>Усть-Донецкого</w:t>
      </w:r>
      <w:r w:rsidR="002E5B04">
        <w:rPr>
          <w:rFonts w:ascii="Times New Roman" w:hAnsi="Times New Roman"/>
          <w:sz w:val="28"/>
        </w:rPr>
        <w:t xml:space="preserve"> городского поселения</w:t>
      </w:r>
    </w:p>
    <w:p w:rsidR="005B2EAA" w:rsidRPr="002E5B04" w:rsidRDefault="005B2EAA" w:rsidP="0066149C">
      <w:pPr>
        <w:jc w:val="right"/>
        <w:rPr>
          <w:rFonts w:ascii="Times New Roman" w:hAnsi="Times New Roman"/>
          <w:sz w:val="24"/>
        </w:rPr>
      </w:pPr>
    </w:p>
    <w:p w:rsidR="005B2EAA" w:rsidRPr="002E5B04" w:rsidRDefault="005B2EAA" w:rsidP="0066149C">
      <w:pPr>
        <w:jc w:val="right"/>
        <w:rPr>
          <w:rFonts w:ascii="Times New Roman" w:hAnsi="Times New Roman"/>
          <w:sz w:val="24"/>
        </w:rPr>
      </w:pPr>
      <w:r w:rsidRPr="002E5B04">
        <w:rPr>
          <w:rFonts w:ascii="Times New Roman" w:hAnsi="Times New Roman"/>
          <w:sz w:val="24"/>
        </w:rPr>
        <w:t>Таблица № 1</w:t>
      </w:r>
    </w:p>
    <w:p w:rsidR="00607A71" w:rsidRPr="002E5B04" w:rsidRDefault="00607A71" w:rsidP="00607A71">
      <w:pPr>
        <w:jc w:val="center"/>
        <w:rPr>
          <w:rFonts w:ascii="Times New Roman" w:hAnsi="Times New Roman"/>
          <w:sz w:val="24"/>
        </w:rPr>
      </w:pPr>
      <w:r w:rsidRPr="002E5B04">
        <w:rPr>
          <w:rFonts w:ascii="Times New Roman" w:hAnsi="Times New Roman"/>
          <w:sz w:val="24"/>
        </w:rPr>
        <w:t>Перечень налоговых расходов в рамках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4"/>
        <w:gridCol w:w="2007"/>
        <w:gridCol w:w="2199"/>
        <w:gridCol w:w="2060"/>
        <w:gridCol w:w="1476"/>
        <w:gridCol w:w="1029"/>
        <w:gridCol w:w="1002"/>
        <w:gridCol w:w="1181"/>
        <w:gridCol w:w="933"/>
        <w:gridCol w:w="1144"/>
        <w:gridCol w:w="939"/>
        <w:gridCol w:w="1021"/>
      </w:tblGrid>
      <w:tr w:rsidR="00607A71" w:rsidRPr="002E5B04" w:rsidTr="00147417">
        <w:trPr>
          <w:trHeight w:val="1135"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Наименование и вид налогового расхода &lt;1&gt;,</w:t>
            </w:r>
          </w:p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реквизиты но</w:t>
            </w:r>
            <w:r w:rsidRPr="002E5B04">
              <w:rPr>
                <w:rFonts w:ascii="Times New Roman" w:hAnsi="Times New Roman"/>
                <w:sz w:val="24"/>
              </w:rPr>
              <w:t>р</w:t>
            </w:r>
            <w:r w:rsidRPr="002E5B04">
              <w:rPr>
                <w:rFonts w:ascii="Times New Roman" w:hAnsi="Times New Roman"/>
                <w:sz w:val="24"/>
              </w:rPr>
              <w:t>мативного пр</w:t>
            </w:r>
            <w:r w:rsidRPr="002E5B04">
              <w:rPr>
                <w:rFonts w:ascii="Times New Roman" w:hAnsi="Times New Roman"/>
                <w:sz w:val="24"/>
              </w:rPr>
              <w:t>а</w:t>
            </w:r>
            <w:r w:rsidRPr="002E5B04">
              <w:rPr>
                <w:rFonts w:ascii="Times New Roman" w:hAnsi="Times New Roman"/>
                <w:sz w:val="24"/>
              </w:rPr>
              <w:t>вового акта, у</w:t>
            </w:r>
            <w:r w:rsidRPr="002E5B04">
              <w:rPr>
                <w:rFonts w:ascii="Times New Roman" w:hAnsi="Times New Roman"/>
                <w:sz w:val="24"/>
              </w:rPr>
              <w:t>с</w:t>
            </w:r>
            <w:r w:rsidRPr="002E5B04">
              <w:rPr>
                <w:rFonts w:ascii="Times New Roman" w:hAnsi="Times New Roman"/>
                <w:sz w:val="24"/>
              </w:rPr>
              <w:t>танавливающего налоговый ра</w:t>
            </w:r>
            <w:r w:rsidRPr="002E5B04">
              <w:rPr>
                <w:rFonts w:ascii="Times New Roman" w:hAnsi="Times New Roman"/>
                <w:sz w:val="24"/>
              </w:rPr>
              <w:t>с</w:t>
            </w:r>
            <w:r w:rsidRPr="002E5B04">
              <w:rPr>
                <w:rFonts w:ascii="Times New Roman" w:hAnsi="Times New Roman"/>
                <w:sz w:val="24"/>
              </w:rPr>
              <w:t>ход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Цель муниципал</w:t>
            </w:r>
            <w:r w:rsidRPr="002E5B04">
              <w:rPr>
                <w:rFonts w:ascii="Times New Roman" w:hAnsi="Times New Roman"/>
                <w:sz w:val="24"/>
              </w:rPr>
              <w:t>ь</w:t>
            </w:r>
            <w:r w:rsidRPr="002E5B04">
              <w:rPr>
                <w:rFonts w:ascii="Times New Roman" w:hAnsi="Times New Roman"/>
                <w:sz w:val="24"/>
              </w:rPr>
              <w:t>ной (комплексной) программы, задача структурного эл</w:t>
            </w:r>
            <w:r w:rsidRPr="002E5B04">
              <w:rPr>
                <w:rFonts w:ascii="Times New Roman" w:hAnsi="Times New Roman"/>
                <w:sz w:val="24"/>
              </w:rPr>
              <w:t>е</w:t>
            </w:r>
            <w:r w:rsidRPr="002E5B04">
              <w:rPr>
                <w:rFonts w:ascii="Times New Roman" w:hAnsi="Times New Roman"/>
                <w:sz w:val="24"/>
              </w:rPr>
              <w:t xml:space="preserve">мента, на которые направлен </w:t>
            </w:r>
          </w:p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налоговый расход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Соответствие п</w:t>
            </w:r>
            <w:r w:rsidRPr="002E5B04">
              <w:rPr>
                <w:rFonts w:ascii="Times New Roman" w:hAnsi="Times New Roman"/>
                <w:sz w:val="24"/>
              </w:rPr>
              <w:t>о</w:t>
            </w:r>
            <w:r w:rsidRPr="002E5B04">
              <w:rPr>
                <w:rFonts w:ascii="Times New Roman" w:hAnsi="Times New Roman"/>
                <w:sz w:val="24"/>
              </w:rPr>
              <w:t>казателю мун</w:t>
            </w:r>
            <w:r w:rsidRPr="002E5B04">
              <w:rPr>
                <w:rFonts w:ascii="Times New Roman" w:hAnsi="Times New Roman"/>
                <w:sz w:val="24"/>
              </w:rPr>
              <w:t>и</w:t>
            </w:r>
            <w:r w:rsidRPr="002E5B04">
              <w:rPr>
                <w:rFonts w:ascii="Times New Roman" w:hAnsi="Times New Roman"/>
                <w:sz w:val="24"/>
              </w:rPr>
              <w:t>ципальной (ко</w:t>
            </w:r>
            <w:r w:rsidRPr="002E5B04">
              <w:rPr>
                <w:rFonts w:ascii="Times New Roman" w:hAnsi="Times New Roman"/>
                <w:sz w:val="24"/>
              </w:rPr>
              <w:t>м</w:t>
            </w:r>
            <w:r w:rsidRPr="002E5B04">
              <w:rPr>
                <w:rFonts w:ascii="Times New Roman" w:hAnsi="Times New Roman"/>
                <w:sz w:val="24"/>
              </w:rPr>
              <w:t>плексной) пр</w:t>
            </w:r>
            <w:r w:rsidRPr="002E5B04">
              <w:rPr>
                <w:rFonts w:ascii="Times New Roman" w:hAnsi="Times New Roman"/>
                <w:sz w:val="24"/>
              </w:rPr>
              <w:t>о</w:t>
            </w:r>
            <w:r w:rsidRPr="002E5B04">
              <w:rPr>
                <w:rFonts w:ascii="Times New Roman" w:hAnsi="Times New Roman"/>
                <w:sz w:val="24"/>
              </w:rPr>
              <w:t>граммы, стру</w:t>
            </w:r>
            <w:r w:rsidRPr="002E5B04">
              <w:rPr>
                <w:rFonts w:ascii="Times New Roman" w:hAnsi="Times New Roman"/>
                <w:sz w:val="24"/>
              </w:rPr>
              <w:t>к</w:t>
            </w:r>
            <w:r w:rsidRPr="002E5B04">
              <w:rPr>
                <w:rFonts w:ascii="Times New Roman" w:hAnsi="Times New Roman"/>
                <w:sz w:val="24"/>
              </w:rPr>
              <w:t>турного элемента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Главный распоряд</w:t>
            </w:r>
            <w:r w:rsidRPr="002E5B04">
              <w:rPr>
                <w:rFonts w:ascii="Times New Roman" w:hAnsi="Times New Roman"/>
                <w:sz w:val="24"/>
              </w:rPr>
              <w:t>и</w:t>
            </w:r>
            <w:r w:rsidRPr="002E5B04">
              <w:rPr>
                <w:rFonts w:ascii="Times New Roman" w:hAnsi="Times New Roman"/>
                <w:sz w:val="24"/>
              </w:rPr>
              <w:t>тель бю</w:t>
            </w:r>
            <w:r w:rsidRPr="002E5B04">
              <w:rPr>
                <w:rFonts w:ascii="Times New Roman" w:hAnsi="Times New Roman"/>
                <w:sz w:val="24"/>
              </w:rPr>
              <w:t>д</w:t>
            </w:r>
            <w:r w:rsidRPr="002E5B04">
              <w:rPr>
                <w:rFonts w:ascii="Times New Roman" w:hAnsi="Times New Roman"/>
                <w:sz w:val="24"/>
              </w:rPr>
              <w:t>жетных средств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8259DD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№</w:t>
            </w:r>
            <w:r w:rsidR="00607A71" w:rsidRPr="002E5B04">
              <w:rPr>
                <w:rFonts w:ascii="Times New Roman" w:hAnsi="Times New Roman"/>
                <w:sz w:val="24"/>
              </w:rPr>
              <w:t xml:space="preserve"> &lt;2&gt;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8259DD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№</w:t>
            </w:r>
            <w:r w:rsidR="00607A71" w:rsidRPr="002E5B04">
              <w:rPr>
                <w:rFonts w:ascii="Times New Roman" w:hAnsi="Times New Roman"/>
                <w:sz w:val="24"/>
              </w:rPr>
              <w:t>+1&lt;2&gt;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8259DD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№</w:t>
            </w:r>
            <w:r w:rsidR="00607A71" w:rsidRPr="002E5B04">
              <w:rPr>
                <w:rFonts w:ascii="Times New Roman" w:hAnsi="Times New Roman"/>
                <w:sz w:val="24"/>
              </w:rPr>
              <w:t>+</w:t>
            </w:r>
            <w:r w:rsidRPr="002E5B04">
              <w:rPr>
                <w:rFonts w:ascii="Times New Roman" w:hAnsi="Times New Roman"/>
                <w:sz w:val="24"/>
              </w:rPr>
              <w:t>№</w:t>
            </w:r>
            <w:r w:rsidR="00607A71" w:rsidRPr="002E5B04">
              <w:rPr>
                <w:rFonts w:ascii="Times New Roman" w:hAnsi="Times New Roman"/>
                <w:sz w:val="24"/>
              </w:rPr>
              <w:t>&lt;2&gt;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…&lt;2&gt;</w:t>
            </w:r>
          </w:p>
        </w:tc>
      </w:tr>
      <w:tr w:rsidR="00607A71" w:rsidRPr="002E5B04" w:rsidTr="00147417">
        <w:trPr>
          <w:trHeight w:val="1702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/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/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/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/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/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E5B04">
              <w:rPr>
                <w:rFonts w:ascii="Times New Roman" w:hAnsi="Times New Roman"/>
              </w:rPr>
              <w:t>коли-чество</w:t>
            </w:r>
            <w:proofErr w:type="spellEnd"/>
            <w:proofErr w:type="gramEnd"/>
            <w:r w:rsidRPr="002E5B04">
              <w:rPr>
                <w:rFonts w:ascii="Times New Roman" w:hAnsi="Times New Roman"/>
              </w:rPr>
              <w:t xml:space="preserve"> </w:t>
            </w:r>
            <w:proofErr w:type="spellStart"/>
            <w:r w:rsidRPr="002E5B04">
              <w:rPr>
                <w:rFonts w:ascii="Times New Roman" w:hAnsi="Times New Roman"/>
              </w:rPr>
              <w:t>платель-щиков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B04">
              <w:rPr>
                <w:rFonts w:ascii="Times New Roman" w:hAnsi="Times New Roman"/>
              </w:rPr>
              <w:t>фина</w:t>
            </w:r>
            <w:r w:rsidRPr="002E5B04">
              <w:rPr>
                <w:rFonts w:ascii="Times New Roman" w:hAnsi="Times New Roman"/>
              </w:rPr>
              <w:t>н</w:t>
            </w:r>
            <w:r w:rsidRPr="002E5B04">
              <w:rPr>
                <w:rFonts w:ascii="Times New Roman" w:hAnsi="Times New Roman"/>
              </w:rPr>
              <w:t xml:space="preserve">совая оценка, </w:t>
            </w:r>
            <w:r w:rsidRPr="002E5B04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E5B04">
              <w:rPr>
                <w:rFonts w:ascii="Times New Roman" w:hAnsi="Times New Roman"/>
              </w:rPr>
              <w:t>коли-чество</w:t>
            </w:r>
            <w:proofErr w:type="spellEnd"/>
            <w:proofErr w:type="gramEnd"/>
            <w:r w:rsidRPr="002E5B04">
              <w:rPr>
                <w:rFonts w:ascii="Times New Roman" w:hAnsi="Times New Roman"/>
              </w:rPr>
              <w:t xml:space="preserve"> </w:t>
            </w:r>
            <w:proofErr w:type="spellStart"/>
            <w:r w:rsidRPr="002E5B04">
              <w:rPr>
                <w:rFonts w:ascii="Times New Roman" w:hAnsi="Times New Roman"/>
              </w:rPr>
              <w:t>платель-щиков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B04">
              <w:rPr>
                <w:rFonts w:ascii="Times New Roman" w:hAnsi="Times New Roman"/>
              </w:rPr>
              <w:t>фина</w:t>
            </w:r>
            <w:r w:rsidRPr="002E5B04">
              <w:rPr>
                <w:rFonts w:ascii="Times New Roman" w:hAnsi="Times New Roman"/>
              </w:rPr>
              <w:t>н</w:t>
            </w:r>
            <w:r w:rsidRPr="002E5B04">
              <w:rPr>
                <w:rFonts w:ascii="Times New Roman" w:hAnsi="Times New Roman"/>
              </w:rPr>
              <w:t xml:space="preserve">совая оценка, </w:t>
            </w:r>
            <w:r w:rsidRPr="002E5B04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E5B04">
              <w:rPr>
                <w:rFonts w:ascii="Times New Roman" w:hAnsi="Times New Roman"/>
              </w:rPr>
              <w:t>коли-чество</w:t>
            </w:r>
            <w:proofErr w:type="spellEnd"/>
            <w:proofErr w:type="gramEnd"/>
            <w:r w:rsidRPr="002E5B04">
              <w:rPr>
                <w:rFonts w:ascii="Times New Roman" w:hAnsi="Times New Roman"/>
              </w:rPr>
              <w:t xml:space="preserve"> </w:t>
            </w:r>
            <w:proofErr w:type="spellStart"/>
            <w:r w:rsidRPr="002E5B04">
              <w:rPr>
                <w:rFonts w:ascii="Times New Roman" w:hAnsi="Times New Roman"/>
              </w:rPr>
              <w:t>платель-щиков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B04">
              <w:rPr>
                <w:rFonts w:ascii="Times New Roman" w:hAnsi="Times New Roman"/>
              </w:rPr>
              <w:t>фина</w:t>
            </w:r>
            <w:r w:rsidRPr="002E5B04">
              <w:rPr>
                <w:rFonts w:ascii="Times New Roman" w:hAnsi="Times New Roman"/>
              </w:rPr>
              <w:t>н</w:t>
            </w:r>
            <w:r w:rsidRPr="002E5B04">
              <w:rPr>
                <w:rFonts w:ascii="Times New Roman" w:hAnsi="Times New Roman"/>
              </w:rPr>
              <w:t xml:space="preserve">совая оценка, </w:t>
            </w:r>
            <w:r w:rsidRPr="002E5B04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B04">
              <w:rPr>
                <w:rFonts w:ascii="Times New Roman" w:hAnsi="Times New Roman"/>
              </w:rPr>
              <w:t>…</w:t>
            </w:r>
          </w:p>
        </w:tc>
      </w:tr>
      <w:tr w:rsidR="00607A71" w:rsidRPr="002E5B04" w:rsidTr="00147417">
        <w:trPr>
          <w:trHeight w:val="28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07A71" w:rsidRPr="002E5B04" w:rsidTr="00147417">
        <w:trPr>
          <w:trHeight w:val="278"/>
          <w:jc w:val="center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1.1. Структурный элемент (наименование)</w:t>
            </w:r>
          </w:p>
        </w:tc>
      </w:tr>
      <w:tr w:rsidR="00607A71" w:rsidRPr="002E5B04" w:rsidTr="00147417">
        <w:trPr>
          <w:trHeight w:val="28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B04"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7A71" w:rsidRPr="002E5B04" w:rsidTr="00147417">
        <w:trPr>
          <w:trHeight w:val="28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B04">
              <w:rPr>
                <w:rFonts w:ascii="Times New Roman" w:hAnsi="Times New Roman"/>
                <w:sz w:val="20"/>
              </w:rPr>
              <w:t>1.1.2.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07A71" w:rsidRPr="002E5B04" w:rsidTr="00147417">
        <w:trPr>
          <w:trHeight w:val="278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5B04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71" w:rsidRPr="002E5B04" w:rsidRDefault="00607A71" w:rsidP="0014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07A71" w:rsidRPr="002E5B04" w:rsidRDefault="00607A71" w:rsidP="00607A71">
      <w:pPr>
        <w:spacing w:after="0" w:line="240" w:lineRule="auto"/>
        <w:rPr>
          <w:rFonts w:ascii="Times New Roman" w:hAnsi="Times New Roman"/>
          <w:sz w:val="24"/>
        </w:rPr>
      </w:pPr>
      <w:r w:rsidRPr="002E5B04">
        <w:rPr>
          <w:rFonts w:ascii="Times New Roman" w:hAnsi="Times New Roman"/>
          <w:sz w:val="24"/>
        </w:rPr>
        <w:t>&lt;1</w:t>
      </w:r>
      <w:proofErr w:type="gramStart"/>
      <w:r w:rsidRPr="002E5B04">
        <w:rPr>
          <w:rFonts w:ascii="Times New Roman" w:hAnsi="Times New Roman"/>
          <w:sz w:val="24"/>
        </w:rPr>
        <w:t>&gt; Н</w:t>
      </w:r>
      <w:proofErr w:type="gramEnd"/>
      <w:r w:rsidRPr="002E5B04">
        <w:rPr>
          <w:rFonts w:ascii="Times New Roman" w:hAnsi="Times New Roman"/>
          <w:sz w:val="24"/>
        </w:rPr>
        <w:t xml:space="preserve">апример, пониженная ставка, освобождение от налогообложения и т.д. </w:t>
      </w:r>
    </w:p>
    <w:p w:rsidR="00607A71" w:rsidRPr="00F6365D" w:rsidRDefault="00607A71" w:rsidP="00607A71">
      <w:pPr>
        <w:widowControl w:val="0"/>
        <w:spacing w:after="0" w:line="216" w:lineRule="auto"/>
        <w:jc w:val="both"/>
        <w:rPr>
          <w:rFonts w:ascii="Times New Roman" w:hAnsi="Times New Roman"/>
          <w:sz w:val="24"/>
        </w:rPr>
      </w:pPr>
      <w:r w:rsidRPr="002E5B04">
        <w:rPr>
          <w:rFonts w:ascii="Times New Roman" w:hAnsi="Times New Roman"/>
          <w:sz w:val="24"/>
        </w:rPr>
        <w:t>&lt;2</w:t>
      </w:r>
      <w:proofErr w:type="gramStart"/>
      <w:r w:rsidRPr="002E5B04">
        <w:rPr>
          <w:rFonts w:ascii="Times New Roman" w:hAnsi="Times New Roman"/>
          <w:sz w:val="24"/>
        </w:rPr>
        <w:t>&gt;</w:t>
      </w:r>
      <w:r w:rsidR="00012436" w:rsidRPr="002E5B04">
        <w:rPr>
          <w:rStyle w:val="12"/>
          <w:rFonts w:ascii="Times New Roman" w:hAnsi="Times New Roman"/>
          <w:sz w:val="24"/>
        </w:rPr>
        <w:t xml:space="preserve"> В</w:t>
      </w:r>
      <w:proofErr w:type="gramEnd"/>
      <w:r w:rsidR="00012436" w:rsidRPr="002E5B04">
        <w:rPr>
          <w:rStyle w:val="12"/>
          <w:rFonts w:ascii="Times New Roman" w:hAnsi="Times New Roman"/>
          <w:sz w:val="24"/>
        </w:rPr>
        <w:t xml:space="preserve"> 2024 году при приведении муниципальных </w:t>
      </w:r>
      <w:r w:rsidRPr="002E5B04">
        <w:rPr>
          <w:rStyle w:val="12"/>
          <w:rFonts w:ascii="Times New Roman" w:hAnsi="Times New Roman"/>
          <w:sz w:val="24"/>
        </w:rPr>
        <w:t xml:space="preserve"> программ </w:t>
      </w:r>
      <w:r w:rsidR="00DC4C58" w:rsidRPr="002E5B04">
        <w:rPr>
          <w:rStyle w:val="12"/>
          <w:rFonts w:ascii="Times New Roman" w:hAnsi="Times New Roman"/>
          <w:sz w:val="24"/>
        </w:rPr>
        <w:t>Усть-Донецкого</w:t>
      </w:r>
      <w:r w:rsidR="00012436" w:rsidRPr="002E5B04">
        <w:rPr>
          <w:rStyle w:val="12"/>
          <w:rFonts w:ascii="Times New Roman" w:hAnsi="Times New Roman"/>
          <w:sz w:val="24"/>
        </w:rPr>
        <w:t xml:space="preserve"> </w:t>
      </w:r>
      <w:r w:rsidR="002E5B04" w:rsidRPr="002E5B04">
        <w:rPr>
          <w:rStyle w:val="12"/>
          <w:rFonts w:ascii="Times New Roman" w:hAnsi="Times New Roman"/>
          <w:sz w:val="24"/>
        </w:rPr>
        <w:t>городского поселения</w:t>
      </w:r>
      <w:r w:rsidRPr="002E5B04">
        <w:rPr>
          <w:rStyle w:val="12"/>
          <w:rFonts w:ascii="Times New Roman" w:hAnsi="Times New Roman"/>
          <w:sz w:val="24"/>
        </w:rPr>
        <w:t xml:space="preserve"> в соответствие с требованиями Порядка и данных Методических рекомендации указывается очередной год (2025 год) и плановый период (2026 и 2027 годов). В дальнейшем ежегодно добавляется год планового периода</w:t>
      </w:r>
      <w:r w:rsidRPr="002E5B04">
        <w:rPr>
          <w:rFonts w:ascii="Times New Roman" w:hAnsi="Times New Roman"/>
          <w:sz w:val="28"/>
        </w:rPr>
        <w:t>.</w:t>
      </w:r>
    </w:p>
    <w:p w:rsidR="00607A71" w:rsidRPr="00F6365D" w:rsidRDefault="00607A71" w:rsidP="00607A71">
      <w:pPr>
        <w:spacing w:after="0" w:line="240" w:lineRule="auto"/>
        <w:rPr>
          <w:rFonts w:ascii="Times New Roman" w:hAnsi="Times New Roman"/>
          <w:sz w:val="24"/>
        </w:rPr>
      </w:pPr>
    </w:p>
    <w:p w:rsidR="005B2EAA" w:rsidRPr="00F6365D" w:rsidRDefault="00607A71" w:rsidP="00607A71">
      <w:pPr>
        <w:jc w:val="right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br w:type="page"/>
      </w:r>
    </w:p>
    <w:p w:rsidR="005B2EAA" w:rsidRPr="00F6365D" w:rsidRDefault="005B2EAA" w:rsidP="0066149C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lastRenderedPageBreak/>
        <w:t xml:space="preserve">Таблица № </w:t>
      </w:r>
      <w:r w:rsidR="00001364">
        <w:rPr>
          <w:rFonts w:ascii="Times New Roman" w:hAnsi="Times New Roman"/>
          <w:sz w:val="24"/>
        </w:rPr>
        <w:t>2</w:t>
      </w:r>
    </w:p>
    <w:p w:rsidR="005B2EAA" w:rsidRPr="00F6365D" w:rsidRDefault="005B2EAA" w:rsidP="0066149C">
      <w:pPr>
        <w:pStyle w:val="ConsPlusCell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ПЕРЕЧЕНЬ</w:t>
      </w:r>
    </w:p>
    <w:p w:rsidR="005B2EAA" w:rsidRPr="00F6365D" w:rsidRDefault="005B2EAA" w:rsidP="0066149C">
      <w:pPr>
        <w:pStyle w:val="ConsPlusCell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инвестиционных проектов (объектов капитального строительства, реконструкции и капитального ремонта, </w:t>
      </w:r>
    </w:p>
    <w:p w:rsidR="005B2EAA" w:rsidRPr="00F6365D" w:rsidRDefault="005B2EAA" w:rsidP="0066149C">
      <w:pPr>
        <w:pStyle w:val="ConsPlusCell"/>
        <w:jc w:val="center"/>
        <w:rPr>
          <w:rFonts w:ascii="Times New Roman" w:hAnsi="Times New Roman"/>
          <w:sz w:val="24"/>
        </w:rPr>
      </w:pPr>
      <w:proofErr w:type="gramStart"/>
      <w:r w:rsidRPr="00F6365D">
        <w:rPr>
          <w:rFonts w:ascii="Times New Roman" w:hAnsi="Times New Roman"/>
          <w:sz w:val="24"/>
        </w:rPr>
        <w:t>находящихся</w:t>
      </w:r>
      <w:proofErr w:type="gramEnd"/>
      <w:r w:rsidRPr="00F6365D">
        <w:rPr>
          <w:rFonts w:ascii="Times New Roman" w:hAnsi="Times New Roman"/>
          <w:sz w:val="24"/>
        </w:rPr>
        <w:t xml:space="preserve"> в </w:t>
      </w:r>
      <w:r w:rsidR="00B427DE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 xml:space="preserve">ной собственности </w:t>
      </w:r>
      <w:r w:rsidR="00DC4C58">
        <w:rPr>
          <w:rFonts w:ascii="Times New Roman" w:hAnsi="Times New Roman"/>
          <w:sz w:val="24"/>
        </w:rPr>
        <w:t>Усть-Донецкого</w:t>
      </w:r>
      <w:r w:rsidR="00B427DE" w:rsidRPr="00F6365D">
        <w:rPr>
          <w:rFonts w:ascii="Times New Roman" w:hAnsi="Times New Roman"/>
          <w:sz w:val="24"/>
        </w:rPr>
        <w:t xml:space="preserve"> </w:t>
      </w:r>
      <w:r w:rsidR="002E5B04">
        <w:rPr>
          <w:rFonts w:ascii="Times New Roman" w:hAnsi="Times New Roman"/>
          <w:sz w:val="24"/>
        </w:rPr>
        <w:t>городского поселения</w:t>
      </w:r>
      <w:r w:rsidRPr="00F6365D">
        <w:rPr>
          <w:rFonts w:ascii="Times New Roman" w:hAnsi="Times New Roman"/>
          <w:sz w:val="24"/>
        </w:rPr>
        <w:t>)</w:t>
      </w:r>
    </w:p>
    <w:p w:rsidR="005B2EAA" w:rsidRPr="00F6365D" w:rsidRDefault="005B2EAA" w:rsidP="0066149C">
      <w:pPr>
        <w:pStyle w:val="ConsPlusCell"/>
        <w:jc w:val="center"/>
        <w:rPr>
          <w:rFonts w:ascii="Times New Roman" w:hAnsi="Times New Roman"/>
          <w:sz w:val="10"/>
        </w:rPr>
      </w:pPr>
    </w:p>
    <w:tbl>
      <w:tblPr>
        <w:tblW w:w="26340" w:type="dxa"/>
        <w:tblInd w:w="42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6"/>
        <w:gridCol w:w="1918"/>
        <w:gridCol w:w="1643"/>
        <w:gridCol w:w="2058"/>
        <w:gridCol w:w="2176"/>
        <w:gridCol w:w="12"/>
        <w:gridCol w:w="2199"/>
        <w:gridCol w:w="1233"/>
        <w:gridCol w:w="549"/>
        <w:gridCol w:w="948"/>
        <w:gridCol w:w="11"/>
        <w:gridCol w:w="948"/>
        <w:gridCol w:w="11"/>
        <w:gridCol w:w="1098"/>
        <w:gridCol w:w="10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5B2EAA" w:rsidRPr="00F6365D" w:rsidTr="00C52617">
        <w:trPr>
          <w:gridAfter w:val="11"/>
          <w:wAfter w:w="1099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Наименование инвестиционн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>го проекта</w:t>
            </w:r>
          </w:p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Ответстве</w:t>
            </w:r>
            <w:r w:rsidRPr="00F6365D">
              <w:rPr>
                <w:rFonts w:ascii="Times New Roman" w:hAnsi="Times New Roman"/>
                <w:sz w:val="24"/>
              </w:rPr>
              <w:t>н</w:t>
            </w:r>
            <w:r w:rsidRPr="00F6365D">
              <w:rPr>
                <w:rFonts w:ascii="Times New Roman" w:hAnsi="Times New Roman"/>
                <w:sz w:val="24"/>
              </w:rPr>
              <w:t>ный исполн</w:t>
            </w:r>
            <w:r w:rsidRPr="00F6365D">
              <w:rPr>
                <w:rFonts w:ascii="Times New Roman" w:hAnsi="Times New Roman"/>
                <w:sz w:val="24"/>
              </w:rPr>
              <w:t>и</w:t>
            </w:r>
            <w:r w:rsidRPr="00F6365D">
              <w:rPr>
                <w:rFonts w:ascii="Times New Roman" w:hAnsi="Times New Roman"/>
                <w:sz w:val="24"/>
              </w:rPr>
              <w:t>тель, соиспо</w:t>
            </w:r>
            <w:r w:rsidRPr="00F6365D">
              <w:rPr>
                <w:rFonts w:ascii="Times New Roman" w:hAnsi="Times New Roman"/>
                <w:sz w:val="24"/>
              </w:rPr>
              <w:t>л</w:t>
            </w:r>
            <w:r w:rsidRPr="00F6365D">
              <w:rPr>
                <w:rFonts w:ascii="Times New Roman" w:hAnsi="Times New Roman"/>
                <w:sz w:val="24"/>
              </w:rPr>
              <w:t>нитель, учас</w:t>
            </w:r>
            <w:r w:rsidRPr="00F6365D">
              <w:rPr>
                <w:rFonts w:ascii="Times New Roman" w:hAnsi="Times New Roman"/>
                <w:sz w:val="24"/>
              </w:rPr>
              <w:t>т</w:t>
            </w:r>
            <w:r w:rsidRPr="00F6365D">
              <w:rPr>
                <w:rFonts w:ascii="Times New Roman" w:hAnsi="Times New Roman"/>
                <w:sz w:val="24"/>
              </w:rPr>
              <w:t>ник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Номер и дата п</w:t>
            </w:r>
            <w:r w:rsidRPr="00F6365D">
              <w:rPr>
                <w:rFonts w:ascii="Times New Roman" w:hAnsi="Times New Roman"/>
                <w:sz w:val="24"/>
              </w:rPr>
              <w:t>о</w:t>
            </w:r>
            <w:r w:rsidRPr="00F6365D">
              <w:rPr>
                <w:rFonts w:ascii="Times New Roman" w:hAnsi="Times New Roman"/>
                <w:sz w:val="24"/>
              </w:rPr>
              <w:t>ложительного з</w:t>
            </w:r>
            <w:r w:rsidRPr="00F6365D">
              <w:rPr>
                <w:rFonts w:ascii="Times New Roman" w:hAnsi="Times New Roman"/>
                <w:sz w:val="24"/>
              </w:rPr>
              <w:t>а</w:t>
            </w:r>
            <w:r w:rsidRPr="00F6365D">
              <w:rPr>
                <w:rFonts w:ascii="Times New Roman" w:hAnsi="Times New Roman"/>
                <w:sz w:val="24"/>
              </w:rPr>
              <w:t>ключения экспе</w:t>
            </w:r>
            <w:r w:rsidRPr="00F6365D">
              <w:rPr>
                <w:rFonts w:ascii="Times New Roman" w:hAnsi="Times New Roman"/>
                <w:sz w:val="24"/>
              </w:rPr>
              <w:t>р</w:t>
            </w:r>
            <w:r w:rsidRPr="00F6365D">
              <w:rPr>
                <w:rFonts w:ascii="Times New Roman" w:hAnsi="Times New Roman"/>
                <w:sz w:val="24"/>
              </w:rPr>
              <w:t>тизы проектной документации, о достоверности о</w:t>
            </w:r>
            <w:r w:rsidRPr="00F6365D">
              <w:rPr>
                <w:rFonts w:ascii="Times New Roman" w:hAnsi="Times New Roman"/>
                <w:sz w:val="24"/>
              </w:rPr>
              <w:t>п</w:t>
            </w:r>
            <w:r w:rsidRPr="00F6365D">
              <w:rPr>
                <w:rFonts w:ascii="Times New Roman" w:hAnsi="Times New Roman"/>
                <w:sz w:val="24"/>
              </w:rPr>
              <w:t>ределения сметной стоимости &lt;1&gt;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Срок ввода в эк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плуатацию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Источники</w:t>
            </w:r>
          </w:p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Сметная стоимость в ценах соотве</w:t>
            </w:r>
            <w:r w:rsidRPr="00F6365D">
              <w:rPr>
                <w:rFonts w:ascii="Times New Roman" w:hAnsi="Times New Roman"/>
                <w:sz w:val="24"/>
              </w:rPr>
              <w:t>т</w:t>
            </w:r>
            <w:r w:rsidRPr="00F6365D">
              <w:rPr>
                <w:rFonts w:ascii="Times New Roman" w:hAnsi="Times New Roman"/>
                <w:sz w:val="24"/>
              </w:rPr>
              <w:t xml:space="preserve">ствующих лет, тыс. рублей </w:t>
            </w:r>
          </w:p>
        </w:tc>
        <w:tc>
          <w:tcPr>
            <w:tcW w:w="3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Объем бюджетных ассигнований по годам реализации </w:t>
            </w:r>
            <w:r w:rsidR="00B427DE" w:rsidRPr="00F6365D">
              <w:rPr>
                <w:rFonts w:ascii="Times New Roman" w:hAnsi="Times New Roman"/>
                <w:sz w:val="24"/>
              </w:rPr>
              <w:t>муниц</w:t>
            </w:r>
            <w:r w:rsidR="00B427DE" w:rsidRPr="00F6365D">
              <w:rPr>
                <w:rFonts w:ascii="Times New Roman" w:hAnsi="Times New Roman"/>
                <w:sz w:val="24"/>
              </w:rPr>
              <w:t>и</w:t>
            </w:r>
            <w:r w:rsidR="00B427DE" w:rsidRPr="00F6365D">
              <w:rPr>
                <w:rFonts w:ascii="Times New Roman" w:hAnsi="Times New Roman"/>
                <w:sz w:val="24"/>
              </w:rPr>
              <w:t>паль</w:t>
            </w:r>
            <w:r w:rsidRPr="00F6365D">
              <w:rPr>
                <w:rFonts w:ascii="Times New Roman" w:hAnsi="Times New Roman"/>
                <w:sz w:val="24"/>
              </w:rPr>
              <w:t>ной программы</w:t>
            </w:r>
          </w:p>
        </w:tc>
      </w:tr>
      <w:tr w:rsidR="005B2EAA" w:rsidRPr="00F6365D" w:rsidTr="00C52617">
        <w:trPr>
          <w:gridAfter w:val="11"/>
          <w:wAfter w:w="10990" w:type="dxa"/>
          <w:trHeight w:val="1409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8259DD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8259DD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8259DD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5B2EAA" w:rsidRPr="00F6365D"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</w:tr>
      <w:tr w:rsidR="005B2EAA" w:rsidRPr="00F6365D" w:rsidTr="00C52617">
        <w:trPr>
          <w:gridAfter w:val="11"/>
          <w:wAfter w:w="1099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B2EAA" w:rsidRPr="00F6365D" w:rsidTr="00C52617">
        <w:trPr>
          <w:gridAfter w:val="10"/>
          <w:wAfter w:w="10980" w:type="dxa"/>
        </w:trPr>
        <w:tc>
          <w:tcPr>
            <w:tcW w:w="1536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Муниципаль</w:t>
            </w:r>
            <w:r w:rsidR="005B2EAA" w:rsidRPr="00F6365D">
              <w:rPr>
                <w:rFonts w:ascii="Times New Roman" w:hAnsi="Times New Roman"/>
                <w:i/>
                <w:sz w:val="24"/>
              </w:rPr>
              <w:t>ная (комплексная) программ</w:t>
            </w:r>
          </w:p>
        </w:tc>
      </w:tr>
      <w:tr w:rsidR="005B2EAA" w:rsidRPr="00F6365D" w:rsidTr="00C52617">
        <w:trPr>
          <w:gridAfter w:val="11"/>
          <w:wAfter w:w="1099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427DE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Бюджет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 w:rsidR="002E5B04">
              <w:rPr>
                <w:rFonts w:ascii="Times New Roman" w:hAnsi="Times New Roman"/>
                <w:sz w:val="24"/>
              </w:rPr>
              <w:t>горо</w:t>
            </w:r>
            <w:r w:rsidR="002E5B04">
              <w:rPr>
                <w:rFonts w:ascii="Times New Roman" w:hAnsi="Times New Roman"/>
                <w:sz w:val="24"/>
              </w:rPr>
              <w:t>д</w:t>
            </w:r>
            <w:r w:rsidR="002E5B04">
              <w:rPr>
                <w:rFonts w:ascii="Times New Roman" w:hAnsi="Times New Roman"/>
                <w:sz w:val="24"/>
              </w:rPr>
              <w:t xml:space="preserve">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7DE" w:rsidRPr="00F6365D" w:rsidRDefault="00B427DE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ф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дерального бюдж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 xml:space="preserve">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о</w:t>
            </w:r>
            <w:r w:rsidRPr="00F6365D">
              <w:rPr>
                <w:rFonts w:ascii="Times New Roman" w:hAnsi="Times New Roman"/>
                <w:sz w:val="24"/>
              </w:rPr>
              <w:t>б</w:t>
            </w:r>
            <w:r w:rsidRPr="00F6365D">
              <w:rPr>
                <w:rFonts w:ascii="Times New Roman" w:hAnsi="Times New Roman"/>
                <w:sz w:val="24"/>
              </w:rPr>
              <w:t xml:space="preserve">ластного бюджета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внебюджетные и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точники 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Итого по объектам капитального стро</w:t>
            </w:r>
            <w:r w:rsidRPr="00F6365D">
              <w:rPr>
                <w:rFonts w:ascii="Times New Roman" w:hAnsi="Times New Roman"/>
                <w:sz w:val="24"/>
              </w:rPr>
              <w:t>и</w:t>
            </w:r>
            <w:r w:rsidRPr="00F6365D">
              <w:rPr>
                <w:rFonts w:ascii="Times New Roman" w:hAnsi="Times New Roman"/>
                <w:sz w:val="24"/>
              </w:rPr>
              <w:t>тельства и реконс</w:t>
            </w:r>
            <w:r w:rsidRPr="00F6365D">
              <w:rPr>
                <w:rFonts w:ascii="Times New Roman" w:hAnsi="Times New Roman"/>
                <w:sz w:val="24"/>
              </w:rPr>
              <w:t>т</w:t>
            </w:r>
            <w:r w:rsidRPr="00F6365D">
              <w:rPr>
                <w:rFonts w:ascii="Times New Roman" w:hAnsi="Times New Roman"/>
                <w:sz w:val="24"/>
              </w:rPr>
              <w:t>рукции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2E5B04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ф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дерального бюдж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 xml:space="preserve">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о</w:t>
            </w:r>
            <w:r w:rsidRPr="00F6365D">
              <w:rPr>
                <w:rFonts w:ascii="Times New Roman" w:hAnsi="Times New Roman"/>
                <w:sz w:val="24"/>
              </w:rPr>
              <w:t>б</w:t>
            </w:r>
            <w:r w:rsidRPr="00F6365D">
              <w:rPr>
                <w:rFonts w:ascii="Times New Roman" w:hAnsi="Times New Roman"/>
                <w:sz w:val="24"/>
              </w:rPr>
              <w:t xml:space="preserve">ластного бюджета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внебюджетные и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точники 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Итого по объектам капитального ремонта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2E5B04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ф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дерального бюдж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 xml:space="preserve">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о</w:t>
            </w:r>
            <w:r w:rsidRPr="00F6365D">
              <w:rPr>
                <w:rFonts w:ascii="Times New Roman" w:hAnsi="Times New Roman"/>
                <w:sz w:val="24"/>
              </w:rPr>
              <w:t>б</w:t>
            </w:r>
            <w:r w:rsidRPr="00F6365D">
              <w:rPr>
                <w:rFonts w:ascii="Times New Roman" w:hAnsi="Times New Roman"/>
                <w:sz w:val="24"/>
              </w:rPr>
              <w:t xml:space="preserve">ластного бюджета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внебюджетные и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точники 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c>
          <w:tcPr>
            <w:tcW w:w="1536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Структурный элемент «Наименование»</w:t>
            </w:r>
          </w:p>
        </w:tc>
        <w:tc>
          <w:tcPr>
            <w:tcW w:w="1098" w:type="dxa"/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D3" w:rsidRPr="00F6365D" w:rsidRDefault="00EC07D3" w:rsidP="00EC07D3">
            <w:pPr>
              <w:spacing w:after="160" w:line="259" w:lineRule="auto"/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D3" w:rsidRPr="00F6365D" w:rsidRDefault="00EC07D3" w:rsidP="00EC07D3">
            <w:pPr>
              <w:spacing w:after="160" w:line="259" w:lineRule="auto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7D3" w:rsidRPr="00F6365D" w:rsidRDefault="00EC07D3" w:rsidP="00EC07D3">
            <w:pPr>
              <w:spacing w:after="160" w:line="259" w:lineRule="auto"/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2E5B04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ф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дерального бюдж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lastRenderedPageBreak/>
              <w:t xml:space="preserve">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о</w:t>
            </w:r>
            <w:r w:rsidRPr="00F6365D">
              <w:rPr>
                <w:rFonts w:ascii="Times New Roman" w:hAnsi="Times New Roman"/>
                <w:sz w:val="24"/>
              </w:rPr>
              <w:t>б</w:t>
            </w:r>
            <w:r w:rsidRPr="00F6365D">
              <w:rPr>
                <w:rFonts w:ascii="Times New Roman" w:hAnsi="Times New Roman"/>
                <w:sz w:val="24"/>
              </w:rPr>
              <w:t xml:space="preserve">ластного бюджета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внебюджетные и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точники 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Инвестицио</w:t>
            </w:r>
            <w:r w:rsidRPr="00F6365D">
              <w:rPr>
                <w:rFonts w:ascii="Times New Roman" w:hAnsi="Times New Roman"/>
                <w:sz w:val="24"/>
              </w:rPr>
              <w:t>н</w:t>
            </w:r>
            <w:r w:rsidRPr="00F6365D">
              <w:rPr>
                <w:rFonts w:ascii="Times New Roman" w:hAnsi="Times New Roman"/>
                <w:sz w:val="24"/>
              </w:rPr>
              <w:t>ный проект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2E5B04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30597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/>
        </w:tc>
        <w:tc>
          <w:tcPr>
            <w:tcW w:w="2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9C173F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ф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дерального бюдж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та &lt;2&gt;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30597" w:rsidRPr="00F6365D" w:rsidRDefault="00D30597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о</w:t>
            </w:r>
            <w:r w:rsidRPr="00F6365D">
              <w:rPr>
                <w:rFonts w:ascii="Times New Roman" w:hAnsi="Times New Roman"/>
                <w:sz w:val="24"/>
              </w:rPr>
              <w:t>б</w:t>
            </w:r>
            <w:r w:rsidRPr="00F6365D">
              <w:rPr>
                <w:rFonts w:ascii="Times New Roman" w:hAnsi="Times New Roman"/>
                <w:sz w:val="24"/>
              </w:rPr>
              <w:t xml:space="preserve">ластного бюджета &lt;2&gt; 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внебюджетные и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точники &lt;2&gt;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всего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2E5B04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F10C25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ф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дерального бюдж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та 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10C25" w:rsidRPr="00F6365D" w:rsidRDefault="00F10C25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межбюджетные трансферты из о</w:t>
            </w:r>
            <w:r w:rsidRPr="00F6365D">
              <w:rPr>
                <w:rFonts w:ascii="Times New Roman" w:hAnsi="Times New Roman"/>
                <w:sz w:val="24"/>
              </w:rPr>
              <w:t>б</w:t>
            </w:r>
            <w:r w:rsidRPr="00F6365D">
              <w:rPr>
                <w:rFonts w:ascii="Times New Roman" w:hAnsi="Times New Roman"/>
                <w:sz w:val="24"/>
              </w:rPr>
              <w:t xml:space="preserve">ластного бюджета &lt;2&gt;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C07D3" w:rsidRPr="00F6365D" w:rsidTr="00C52617">
        <w:trPr>
          <w:gridAfter w:val="11"/>
          <w:wAfter w:w="10990" w:type="dxa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/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внебюджетные и</w:t>
            </w:r>
            <w:r w:rsidRPr="00F6365D">
              <w:rPr>
                <w:rFonts w:ascii="Times New Roman" w:hAnsi="Times New Roman"/>
                <w:sz w:val="24"/>
              </w:rPr>
              <w:t>с</w:t>
            </w:r>
            <w:r w:rsidRPr="00F6365D">
              <w:rPr>
                <w:rFonts w:ascii="Times New Roman" w:hAnsi="Times New Roman"/>
                <w:sz w:val="24"/>
              </w:rPr>
              <w:t>точники &lt;2&gt;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C07D3" w:rsidRPr="00F6365D" w:rsidRDefault="00EC07D3" w:rsidP="00EC07D3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5B2EAA" w:rsidRPr="00F6365D" w:rsidRDefault="005B2EAA" w:rsidP="0066149C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В случае отсутствия положительного заключения экспертизы проектной документации, о достоверности определения сметной стоимости указать сроки ее получения и ассигнования, предусмотренные на разработку проектной документации.</w:t>
      </w:r>
    </w:p>
    <w:p w:rsidR="005B2EAA" w:rsidRPr="00F6365D" w:rsidRDefault="005B2EAA" w:rsidP="0066149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&lt;2&gt; Включается в приложение при наличии средств.</w:t>
      </w:r>
    </w:p>
    <w:p w:rsidR="005B2EAA" w:rsidRPr="00F6365D" w:rsidRDefault="005B2EAA" w:rsidP="0066149C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br w:type="page"/>
      </w:r>
      <w:r w:rsidRPr="00F6365D">
        <w:rPr>
          <w:rFonts w:ascii="Times New Roman" w:hAnsi="Times New Roman"/>
          <w:sz w:val="24"/>
        </w:rPr>
        <w:lastRenderedPageBreak/>
        <w:t xml:space="preserve"> </w:t>
      </w:r>
    </w:p>
    <w:p w:rsidR="005B2EAA" w:rsidRPr="00F6365D" w:rsidRDefault="005B2EAA" w:rsidP="0066149C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Таблица № </w:t>
      </w:r>
      <w:r w:rsidR="00001364">
        <w:rPr>
          <w:rFonts w:ascii="Times New Roman" w:hAnsi="Times New Roman"/>
          <w:sz w:val="24"/>
        </w:rPr>
        <w:t>3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bookmarkStart w:id="1" w:name="Par1054"/>
      <w:bookmarkEnd w:id="1"/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Единый аналитический план реализации </w:t>
      </w:r>
      <w:r w:rsidR="00F44085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 xml:space="preserve">ной (комплексной) программы 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i/>
          <w:sz w:val="24"/>
        </w:rPr>
        <w:t>«Наименование»</w:t>
      </w:r>
      <w:r w:rsidRPr="00F6365D">
        <w:rPr>
          <w:rFonts w:ascii="Times New Roman" w:hAnsi="Times New Roman"/>
          <w:sz w:val="24"/>
        </w:rPr>
        <w:t xml:space="preserve"> на _______ год </w:t>
      </w:r>
    </w:p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877" w:type="dxa"/>
        <w:tblInd w:w="-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047"/>
        <w:gridCol w:w="1105"/>
        <w:gridCol w:w="1243"/>
        <w:gridCol w:w="1818"/>
        <w:gridCol w:w="967"/>
        <w:gridCol w:w="1322"/>
        <w:gridCol w:w="1275"/>
        <w:gridCol w:w="1105"/>
        <w:gridCol w:w="1242"/>
        <w:gridCol w:w="1029"/>
        <w:gridCol w:w="13"/>
        <w:gridCol w:w="20"/>
      </w:tblGrid>
      <w:tr w:rsidR="005B2EAA" w:rsidRPr="00F6365D" w:rsidTr="00DD4B5E">
        <w:trPr>
          <w:gridAfter w:val="1"/>
          <w:wAfter w:w="20" w:type="dxa"/>
          <w:trHeight w:val="448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Наименование структурного элеме</w:t>
            </w:r>
            <w:r w:rsidRPr="00F6365D">
              <w:rPr>
                <w:rFonts w:ascii="Times New Roman" w:hAnsi="Times New Roman"/>
                <w:sz w:val="24"/>
              </w:rPr>
              <w:t>н</w:t>
            </w:r>
            <w:r w:rsidRPr="00F6365D">
              <w:rPr>
                <w:rFonts w:ascii="Times New Roman" w:hAnsi="Times New Roman"/>
                <w:sz w:val="24"/>
              </w:rPr>
              <w:t xml:space="preserve">та </w:t>
            </w:r>
            <w:r w:rsidR="00F44085" w:rsidRPr="00F6365D">
              <w:rPr>
                <w:rFonts w:ascii="Times New Roman" w:hAnsi="Times New Roman"/>
                <w:sz w:val="24"/>
              </w:rPr>
              <w:t>муниципаль</w:t>
            </w:r>
            <w:r w:rsidRPr="00F6365D">
              <w:rPr>
                <w:rFonts w:ascii="Times New Roman" w:hAnsi="Times New Roman"/>
                <w:sz w:val="24"/>
              </w:rPr>
              <w:t xml:space="preserve">ной (комплексной) программы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="00F44085" w:rsidRPr="00F6365D">
              <w:rPr>
                <w:rFonts w:ascii="Times New Roman" w:hAnsi="Times New Roman"/>
                <w:sz w:val="24"/>
              </w:rPr>
              <w:t xml:space="preserve"> </w:t>
            </w:r>
            <w:r w:rsidR="002E5B04">
              <w:rPr>
                <w:rFonts w:ascii="Times New Roman" w:hAnsi="Times New Roman"/>
                <w:sz w:val="24"/>
              </w:rPr>
              <w:t>горо</w:t>
            </w:r>
            <w:r w:rsidR="002E5B04">
              <w:rPr>
                <w:rFonts w:ascii="Times New Roman" w:hAnsi="Times New Roman"/>
                <w:sz w:val="24"/>
              </w:rPr>
              <w:t>д</w:t>
            </w:r>
            <w:r w:rsidR="002E5B04">
              <w:rPr>
                <w:rFonts w:ascii="Times New Roman" w:hAnsi="Times New Roman"/>
                <w:sz w:val="24"/>
              </w:rPr>
              <w:t>ского поселения</w:t>
            </w:r>
            <w:r w:rsidRPr="00F6365D">
              <w:rPr>
                <w:rFonts w:ascii="Times New Roman" w:hAnsi="Times New Roman"/>
                <w:sz w:val="24"/>
              </w:rPr>
              <w:t>, мероприятия (р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 xml:space="preserve">зультата), контрольной точки </w:t>
            </w:r>
          </w:p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Срок реализации &lt;1&gt;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:rsidR="005B2EAA" w:rsidRPr="00F6365D" w:rsidRDefault="005B2EAA" w:rsidP="0066149C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(должность, ФИО)</w:t>
            </w:r>
          </w:p>
        </w:tc>
        <w:tc>
          <w:tcPr>
            <w:tcW w:w="69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Объем расходов, (тыс. рублей) &lt;2&gt;</w:t>
            </w:r>
          </w:p>
        </w:tc>
      </w:tr>
      <w:tr w:rsidR="005B2EAA" w:rsidRPr="00F6365D" w:rsidTr="00DD4B5E">
        <w:trPr>
          <w:gridAfter w:val="2"/>
          <w:wAfter w:w="33" w:type="dxa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начало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окончание</w:t>
            </w:r>
          </w:p>
        </w:tc>
        <w:tc>
          <w:tcPr>
            <w:tcW w:w="18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бюджет </w:t>
            </w:r>
            <w:r w:rsidR="00DC4C58">
              <w:rPr>
                <w:rFonts w:ascii="Times New Roman" w:hAnsi="Times New Roman"/>
                <w:sz w:val="24"/>
              </w:rPr>
              <w:t>Усть-Донецкого</w:t>
            </w:r>
            <w:r w:rsidRPr="00F6365D">
              <w:rPr>
                <w:rFonts w:ascii="Times New Roman" w:hAnsi="Times New Roman"/>
                <w:sz w:val="24"/>
              </w:rPr>
              <w:t xml:space="preserve"> </w:t>
            </w:r>
            <w:r w:rsidR="002E5B04">
              <w:rPr>
                <w:rFonts w:ascii="Times New Roman" w:hAnsi="Times New Roman"/>
                <w:sz w:val="24"/>
              </w:rPr>
              <w:t xml:space="preserve">городского поселения Усть-Донецкого </w:t>
            </w:r>
            <w:r w:rsidRPr="00F6365D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областной</w:t>
            </w:r>
            <w:r w:rsidRPr="00F6365D">
              <w:rPr>
                <w:rFonts w:ascii="Times New Roman" w:hAnsi="Times New Roman"/>
                <w:sz w:val="24"/>
              </w:rPr>
              <w:br/>
              <w:t>бюджет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фед</w:t>
            </w:r>
            <w:r w:rsidRPr="00F6365D">
              <w:rPr>
                <w:rFonts w:ascii="Times New Roman" w:hAnsi="Times New Roman"/>
                <w:sz w:val="24"/>
              </w:rPr>
              <w:t>е</w:t>
            </w:r>
            <w:r w:rsidRPr="00F6365D">
              <w:rPr>
                <w:rFonts w:ascii="Times New Roman" w:hAnsi="Times New Roman"/>
                <w:sz w:val="24"/>
              </w:rPr>
              <w:t>ральный</w:t>
            </w:r>
            <w:r w:rsidRPr="00F6365D">
              <w:rPr>
                <w:rFonts w:ascii="Times New Roman" w:hAnsi="Times New Roman"/>
                <w:sz w:val="24"/>
              </w:rPr>
              <w:br/>
              <w:t>бюджет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F44085" w:rsidP="0066149C">
            <w:proofErr w:type="spellStart"/>
            <w:proofErr w:type="gramStart"/>
            <w:r w:rsidRPr="00F6365D">
              <w:rPr>
                <w:rFonts w:ascii="Times New Roman" w:hAnsi="Times New Roman"/>
                <w:sz w:val="24"/>
              </w:rPr>
              <w:t>внебюд-жетные</w:t>
            </w:r>
            <w:proofErr w:type="spellEnd"/>
            <w:proofErr w:type="gramEnd"/>
            <w:r w:rsidRPr="00F6365D">
              <w:rPr>
                <w:rFonts w:ascii="Times New Roman" w:hAnsi="Times New Roman"/>
                <w:sz w:val="24"/>
              </w:rPr>
              <w:br/>
              <w:t>исто</w:t>
            </w:r>
            <w:r w:rsidRPr="00F6365D">
              <w:rPr>
                <w:rFonts w:ascii="Times New Roman" w:hAnsi="Times New Roman"/>
                <w:sz w:val="24"/>
              </w:rPr>
              <w:t>ч</w:t>
            </w:r>
            <w:r w:rsidRPr="00F6365D">
              <w:rPr>
                <w:rFonts w:ascii="Times New Roman" w:hAnsi="Times New Roman"/>
                <w:sz w:val="24"/>
              </w:rPr>
              <w:t>ники</w:t>
            </w:r>
          </w:p>
        </w:tc>
      </w:tr>
      <w:tr w:rsidR="005B2EAA" w:rsidRPr="00F6365D" w:rsidTr="00DD4B5E">
        <w:trPr>
          <w:gridAfter w:val="2"/>
          <w:wAfter w:w="33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F44085" w:rsidP="0066149C">
            <w:pPr>
              <w:jc w:val="center"/>
            </w:pPr>
            <w:r w:rsidRPr="00F6365D">
              <w:t>10</w:t>
            </w:r>
          </w:p>
        </w:tc>
      </w:tr>
      <w:tr w:rsidR="005B2EAA" w:rsidRPr="00F6365D" w:rsidTr="00DD4B5E">
        <w:trPr>
          <w:trHeight w:val="275"/>
        </w:trPr>
        <w:tc>
          <w:tcPr>
            <w:tcW w:w="158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Направление 1 «Наименование» </w:t>
            </w:r>
            <w:r w:rsidRPr="00F6365D">
              <w:rPr>
                <w:rFonts w:ascii="Times New Roman" w:hAnsi="Times New Roman"/>
                <w:sz w:val="24"/>
              </w:rPr>
              <w:t>&lt;3&gt;</w:t>
            </w:r>
          </w:p>
        </w:tc>
      </w:tr>
      <w:tr w:rsidR="005B2EAA" w:rsidRPr="00F6365D" w:rsidTr="00DD4B5E">
        <w:trPr>
          <w:gridAfter w:val="2"/>
          <w:wAfter w:w="33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Структурный элемент «Наименов</w:t>
            </w:r>
            <w:r w:rsidRPr="00F6365D">
              <w:rPr>
                <w:rFonts w:ascii="Times New Roman" w:hAnsi="Times New Roman"/>
                <w:i/>
                <w:sz w:val="24"/>
              </w:rPr>
              <w:t>а</w:t>
            </w:r>
            <w:r w:rsidRPr="00F6365D">
              <w:rPr>
                <w:rFonts w:ascii="Times New Roman" w:hAnsi="Times New Roman"/>
                <w:i/>
                <w:sz w:val="24"/>
              </w:rPr>
              <w:t>ние»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2EAA" w:rsidRPr="00F6365D" w:rsidRDefault="005B2EAA" w:rsidP="0066149C"/>
        </w:tc>
      </w:tr>
      <w:tr w:rsidR="00F44085" w:rsidRPr="00F6365D" w:rsidTr="00DD4B5E">
        <w:trPr>
          <w:gridAfter w:val="2"/>
          <w:wAfter w:w="33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Мероприятие (результат) стру</w:t>
            </w:r>
            <w:r w:rsidRPr="00F6365D">
              <w:rPr>
                <w:rFonts w:ascii="Times New Roman" w:hAnsi="Times New Roman"/>
                <w:i/>
                <w:sz w:val="24"/>
              </w:rPr>
              <w:t>к</w:t>
            </w:r>
            <w:r w:rsidRPr="00F6365D">
              <w:rPr>
                <w:rFonts w:ascii="Times New Roman" w:hAnsi="Times New Roman"/>
                <w:i/>
                <w:sz w:val="24"/>
              </w:rPr>
              <w:t>турного элемента 1.1 «____________»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44085" w:rsidRPr="00F6365D" w:rsidTr="00DD4B5E">
        <w:trPr>
          <w:gridAfter w:val="2"/>
          <w:wAfter w:w="33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 xml:space="preserve">Контрольная точка результата структурного элемента «____________»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44085" w:rsidRPr="00F6365D" w:rsidTr="00DD4B5E">
        <w:trPr>
          <w:gridAfter w:val="2"/>
          <w:wAfter w:w="33" w:type="dxa"/>
          <w:trHeight w:val="29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F44085" w:rsidRPr="00F6365D" w:rsidTr="00DD4B5E">
        <w:trPr>
          <w:trHeight w:val="296"/>
        </w:trPr>
        <w:tc>
          <w:tcPr>
            <w:tcW w:w="158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Направление 2 «Наименование»</w:t>
            </w:r>
            <w:r w:rsidRPr="00F6365D">
              <w:rPr>
                <w:rFonts w:ascii="Times New Roman" w:hAnsi="Times New Roman"/>
                <w:sz w:val="24"/>
              </w:rPr>
              <w:t xml:space="preserve"> &lt;3&gt;</w:t>
            </w:r>
          </w:p>
        </w:tc>
      </w:tr>
      <w:tr w:rsidR="00F44085" w:rsidRPr="00F6365D" w:rsidTr="00DD4B5E">
        <w:trPr>
          <w:gridAfter w:val="2"/>
          <w:wAfter w:w="33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Структурный элемент «Наименов</w:t>
            </w:r>
            <w:r w:rsidRPr="00F6365D">
              <w:rPr>
                <w:rFonts w:ascii="Times New Roman" w:hAnsi="Times New Roman"/>
                <w:i/>
                <w:sz w:val="24"/>
              </w:rPr>
              <w:t>а</w:t>
            </w:r>
            <w:r w:rsidRPr="00F6365D">
              <w:rPr>
                <w:rFonts w:ascii="Times New Roman" w:hAnsi="Times New Roman"/>
                <w:i/>
                <w:sz w:val="24"/>
              </w:rPr>
              <w:t>ние»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Мероприятие (результат) стру</w:t>
            </w:r>
            <w:r w:rsidRPr="00F6365D">
              <w:rPr>
                <w:rFonts w:ascii="Times New Roman" w:hAnsi="Times New Roman"/>
                <w:i/>
                <w:sz w:val="24"/>
              </w:rPr>
              <w:t>к</w:t>
            </w:r>
            <w:r w:rsidRPr="00F6365D">
              <w:rPr>
                <w:rFonts w:ascii="Times New Roman" w:hAnsi="Times New Roman"/>
                <w:i/>
                <w:sz w:val="24"/>
              </w:rPr>
              <w:t>турного элемента 2.1. «____________»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i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i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i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i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44085" w:rsidRPr="00F6365D" w:rsidTr="00DD4B5E">
        <w:trPr>
          <w:gridAfter w:val="2"/>
          <w:wAfter w:w="33" w:type="dxa"/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Контрольная точка результата структурного элемента «____________»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</w:pPr>
            <w:r w:rsidRPr="00F6365D"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44085" w:rsidRPr="00F6365D" w:rsidTr="00DD4B5E">
        <w:trPr>
          <w:gridAfter w:val="2"/>
          <w:wAfter w:w="33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lastRenderedPageBreak/>
              <w:t>…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</w:rPr>
            </w:pPr>
            <w:r w:rsidRPr="00F6365D"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F44085" w:rsidRPr="00F6365D" w:rsidRDefault="00F44085" w:rsidP="00661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F44085" w:rsidRPr="00F6365D" w:rsidTr="00DD4B5E">
        <w:trPr>
          <w:gridAfter w:val="2"/>
          <w:wAfter w:w="33" w:type="dxa"/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right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 xml:space="preserve">Итого по муниципальной  </w:t>
            </w:r>
            <w:r w:rsidRPr="00F6365D">
              <w:rPr>
                <w:rFonts w:ascii="Times New Roman" w:hAnsi="Times New Roman"/>
                <w:sz w:val="24"/>
              </w:rPr>
              <w:br/>
              <w:t>программе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39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соисполнитель 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51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соисполнитель 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участник 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участник 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  <w:trHeight w:val="515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4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F6365D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  <w:tr w:rsidR="00F44085" w:rsidRPr="00F6365D" w:rsidTr="00DD4B5E">
        <w:trPr>
          <w:gridAfter w:val="2"/>
          <w:wAfter w:w="33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44085" w:rsidRPr="00F6365D" w:rsidRDefault="00F44085" w:rsidP="0066149C"/>
        </w:tc>
      </w:tr>
    </w:tbl>
    <w:p w:rsidR="005B2EAA" w:rsidRPr="00F6365D" w:rsidRDefault="005B2EAA" w:rsidP="0066149C">
      <w:pPr>
        <w:widowControl w:val="0"/>
        <w:spacing w:after="0" w:line="240" w:lineRule="auto"/>
        <w:jc w:val="center"/>
        <w:rPr>
          <w:rFonts w:ascii="Times New Roman" w:hAnsi="Times New Roman"/>
          <w:sz w:val="4"/>
        </w:rPr>
      </w:pPr>
    </w:p>
    <w:p w:rsidR="005B2EAA" w:rsidRPr="00F6365D" w:rsidRDefault="005B2EAA" w:rsidP="0066149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&lt;1&gt; Дата указывается в формате ДД.ММ.ГГ.</w:t>
      </w:r>
    </w:p>
    <w:p w:rsidR="005B2EAA" w:rsidRPr="00F6365D" w:rsidRDefault="005B2EAA" w:rsidP="0066149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&lt;2&gt; Объем расходов приводится на очередной финансовый год. </w:t>
      </w:r>
    </w:p>
    <w:p w:rsidR="005B2EAA" w:rsidRPr="00F6365D" w:rsidRDefault="005B2EAA" w:rsidP="0066149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 xml:space="preserve">&lt;3&gt; Включается в случае выделения в рамках </w:t>
      </w:r>
      <w:r w:rsidR="00F44085" w:rsidRPr="00F6365D">
        <w:rPr>
          <w:rFonts w:ascii="Times New Roman" w:hAnsi="Times New Roman"/>
          <w:sz w:val="24"/>
        </w:rPr>
        <w:t>муниципаль</w:t>
      </w:r>
      <w:r w:rsidRPr="00F6365D">
        <w:rPr>
          <w:rFonts w:ascii="Times New Roman" w:hAnsi="Times New Roman"/>
          <w:sz w:val="24"/>
        </w:rPr>
        <w:t>ной (комплексной) программы направлений.</w:t>
      </w:r>
    </w:p>
    <w:p w:rsidR="005B2EAA" w:rsidRPr="00F6365D" w:rsidRDefault="005B2EAA" w:rsidP="0066149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E449F5" w:rsidRPr="00F6365D" w:rsidRDefault="00E449F5">
      <w:pPr>
        <w:spacing w:after="160" w:line="259" w:lineRule="auto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br w:type="page"/>
      </w:r>
    </w:p>
    <w:p w:rsidR="00E449F5" w:rsidRPr="00F6365D" w:rsidRDefault="00E449F5" w:rsidP="00E449F5">
      <w:pPr>
        <w:widowControl w:val="0"/>
        <w:spacing w:after="0" w:line="240" w:lineRule="auto"/>
        <w:ind w:left="10773"/>
        <w:jc w:val="right"/>
        <w:outlineLvl w:val="1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lastRenderedPageBreak/>
        <w:t>Приложение № 7</w:t>
      </w:r>
    </w:p>
    <w:p w:rsidR="00E449F5" w:rsidRPr="00F6365D" w:rsidRDefault="00E449F5" w:rsidP="00E449F5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к Методическим рекомендациям по ра</w:t>
      </w:r>
      <w:r w:rsidRPr="00F6365D">
        <w:rPr>
          <w:rFonts w:ascii="Times New Roman" w:hAnsi="Times New Roman"/>
          <w:sz w:val="28"/>
        </w:rPr>
        <w:t>з</w:t>
      </w:r>
      <w:r w:rsidR="004E2F4C" w:rsidRPr="00F6365D">
        <w:rPr>
          <w:rFonts w:ascii="Times New Roman" w:hAnsi="Times New Roman"/>
          <w:sz w:val="28"/>
        </w:rPr>
        <w:t>работке и реализации муниципальных</w:t>
      </w:r>
      <w:r w:rsidRPr="00F6365D">
        <w:rPr>
          <w:rFonts w:ascii="Times New Roman" w:hAnsi="Times New Roman"/>
          <w:sz w:val="28"/>
        </w:rPr>
        <w:t xml:space="preserve"> программ</w:t>
      </w:r>
    </w:p>
    <w:p w:rsidR="00E449F5" w:rsidRPr="00F6365D" w:rsidRDefault="00DC4C58" w:rsidP="00E449F5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Усть-Донецкого</w:t>
      </w:r>
      <w:r w:rsidR="004E2F4C" w:rsidRPr="00F6365D">
        <w:rPr>
          <w:rFonts w:ascii="Times New Roman" w:hAnsi="Times New Roman"/>
          <w:sz w:val="28"/>
        </w:rPr>
        <w:t xml:space="preserve"> </w:t>
      </w:r>
      <w:r w:rsidR="00AF248E">
        <w:rPr>
          <w:rFonts w:ascii="Times New Roman" w:hAnsi="Times New Roman"/>
          <w:sz w:val="28"/>
        </w:rPr>
        <w:t>городского поселения</w:t>
      </w:r>
    </w:p>
    <w:p w:rsidR="00E449F5" w:rsidRPr="00F6365D" w:rsidRDefault="00E449F5" w:rsidP="00E449F5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E449F5" w:rsidRPr="00F6365D" w:rsidRDefault="00E449F5" w:rsidP="00E449F5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4"/>
        </w:rPr>
      </w:pPr>
      <w:r w:rsidRPr="00F6365D">
        <w:rPr>
          <w:rFonts w:ascii="Times New Roman" w:hAnsi="Times New Roman"/>
          <w:sz w:val="24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866"/>
        <w:gridCol w:w="3118"/>
      </w:tblGrid>
      <w:tr w:rsidR="00E449F5" w:rsidRPr="00F6365D" w:rsidTr="00482376">
        <w:trPr>
          <w:trHeight w:val="2693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2"/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__________________________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_______________________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"/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i/>
        </w:rPr>
      </w:pPr>
      <w:r w:rsidRPr="00F6365D">
        <w:rPr>
          <w:rFonts w:ascii="Times New Roman" w:hAnsi="Times New Roman"/>
          <w:b/>
          <w:i/>
        </w:rPr>
        <w:t>«Наименование»</w:t>
      </w:r>
      <w:r w:rsidRPr="00F6365D">
        <w:rPr>
          <w:rFonts w:ascii="Times New Roman" w:hAnsi="Times New Roman"/>
          <w:b/>
          <w:i/>
          <w:vertAlign w:val="superscript"/>
        </w:rPr>
        <w:footnoteReference w:id="4"/>
      </w:r>
      <w:r w:rsidRPr="00F6365D">
        <w:rPr>
          <w:rFonts w:ascii="Times New Roman" w:hAnsi="Times New Roman"/>
          <w:b/>
          <w:i/>
          <w:vertAlign w:val="superscript"/>
        </w:rPr>
        <w:t>,</w:t>
      </w:r>
      <w:bookmarkStart w:id="2" w:name="_Ref138419841"/>
      <w:r w:rsidRPr="00F6365D">
        <w:rPr>
          <w:rFonts w:ascii="Times New Roman" w:hAnsi="Times New Roman"/>
          <w:b/>
          <w:i/>
          <w:vertAlign w:val="superscript"/>
        </w:rPr>
        <w:footnoteReference w:id="5"/>
      </w:r>
      <w:bookmarkEnd w:id="2"/>
      <w:r w:rsidRPr="00F6365D">
        <w:rPr>
          <w:rFonts w:ascii="Times New Roman" w:hAnsi="Times New Roman"/>
          <w:b/>
          <w:i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_________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6"/>
      </w: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  <w:r w:rsidRPr="00F6365D">
        <w:rPr>
          <w:rFonts w:ascii="Times New Roman" w:hAnsi="Times New Roman"/>
          <w:sz w:val="20"/>
        </w:rPr>
        <w:lastRenderedPageBreak/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F6365D" w:rsidTr="00F63EB6">
        <w:trPr>
          <w:jc w:val="center"/>
        </w:trPr>
        <w:tc>
          <w:tcPr>
            <w:tcW w:w="31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ческого/ пр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гнозного зн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чения за о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четный пер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од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7"/>
            </w:r>
          </w:p>
        </w:tc>
        <w:tc>
          <w:tcPr>
            <w:tcW w:w="212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показателя</w:t>
            </w:r>
            <w:bookmarkStart w:id="3" w:name="_Ref129367031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8"/>
            </w:r>
            <w:bookmarkEnd w:id="3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9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</w:t>
            </w:r>
            <w:r w:rsidRPr="00F6365D">
              <w:rPr>
                <w:rFonts w:ascii="Times New Roman" w:hAnsi="Times New Roman"/>
                <w:sz w:val="16"/>
              </w:rPr>
              <w:t>р</w:t>
            </w:r>
            <w:r w:rsidRPr="00F6365D">
              <w:rPr>
                <w:rFonts w:ascii="Times New Roman" w:hAnsi="Times New Roman"/>
                <w:sz w:val="16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4" w:name="_Ref129269405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1"/>
            </w:r>
            <w:bookmarkEnd w:id="4"/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</w:t>
            </w:r>
            <w:r w:rsidRPr="00F6365D">
              <w:rPr>
                <w:rFonts w:ascii="Times New Roman" w:hAnsi="Times New Roman"/>
                <w:sz w:val="16"/>
              </w:rPr>
              <w:t>з</w:t>
            </w:r>
            <w:r w:rsidRPr="00F6365D">
              <w:rPr>
                <w:rFonts w:ascii="Times New Roman" w:hAnsi="Times New Roman"/>
                <w:sz w:val="16"/>
              </w:rPr>
              <w:t>ное знач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ние на конец текущего года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Информац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онная сист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ма</w:t>
            </w:r>
            <w:bookmarkStart w:id="5" w:name="_Ref141720757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2"/>
            </w:r>
            <w:bookmarkEnd w:id="5"/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6" w:name="_Ref129269215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3"/>
            </w:r>
            <w:bookmarkEnd w:id="6"/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212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E449F5" w:rsidRPr="00F6365D" w:rsidTr="00F63EB6">
        <w:trPr>
          <w:jc w:val="center"/>
        </w:trPr>
        <w:tc>
          <w:tcPr>
            <w:tcW w:w="15763" w:type="dxa"/>
            <w:gridSpan w:val="14"/>
          </w:tcPr>
          <w:p w:rsidR="00E449F5" w:rsidRPr="00F6365D" w:rsidRDefault="008259DD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№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 xml:space="preserve"> Цель государственной программы «Наименование»</w:t>
            </w:r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Показатель 1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…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63EB6">
        <w:trPr>
          <w:jc w:val="center"/>
        </w:trPr>
        <w:tc>
          <w:tcPr>
            <w:tcW w:w="312" w:type="dxa"/>
          </w:tcPr>
          <w:p w:rsidR="00E449F5" w:rsidRPr="00F6365D" w:rsidRDefault="008259D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  <w:r w:rsidR="00E449F5" w:rsidRPr="00F6365D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Показатель </w:t>
            </w:r>
            <w:r w:rsidR="008259DD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0" w:line="264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160" w:line="264" w:lineRule="auto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</w:p>
    <w:p w:rsidR="00E449F5" w:rsidRPr="00F6365D" w:rsidRDefault="00E449F5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Pr="00F6365D" w:rsidRDefault="000038E1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</w:t>
      </w:r>
      <w:r w:rsidR="00E449F5" w:rsidRPr="00F6365D">
        <w:rPr>
          <w:rFonts w:ascii="Times New Roman" w:hAnsi="Times New Roman"/>
          <w:sz w:val="20"/>
        </w:rPr>
        <w:t xml:space="preserve">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449F5" w:rsidRPr="00F6365D" w:rsidTr="0088389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Наименование </w:t>
            </w:r>
            <w:r w:rsidR="00482376" w:rsidRPr="00F6365D">
              <w:rPr>
                <w:rFonts w:ascii="Times New Roman" w:hAnsi="Times New Roman"/>
                <w:sz w:val="16"/>
              </w:rPr>
              <w:t>муниципаль</w:t>
            </w:r>
            <w:r w:rsidRPr="00F6365D">
              <w:rPr>
                <w:rFonts w:ascii="Times New Roman" w:hAnsi="Times New Roman"/>
                <w:sz w:val="16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Процент исполнения, (6)/(3)*100</w:t>
            </w:r>
            <w:bookmarkStart w:id="7" w:name="_Ref129269830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14"/>
            </w:r>
            <w:bookmarkEnd w:id="7"/>
          </w:p>
        </w:tc>
        <w:tc>
          <w:tcPr>
            <w:tcW w:w="2998" w:type="dxa"/>
            <w:vMerge w:val="restart"/>
            <w:vAlign w:val="center"/>
          </w:tcPr>
          <w:p w:rsidR="00E449F5" w:rsidRPr="00F6365D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</w:p>
          <w:p w:rsidR="00E449F5" w:rsidRPr="00F6365D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652"/>
          <w:jc w:val="center"/>
        </w:trPr>
        <w:tc>
          <w:tcPr>
            <w:tcW w:w="5262" w:type="dxa"/>
            <w:vMerge/>
            <w:vAlign w:val="center"/>
          </w:tcPr>
          <w:p w:rsidR="00E449F5" w:rsidRPr="00F6365D" w:rsidRDefault="00E449F5" w:rsidP="00482376"/>
        </w:tc>
        <w:tc>
          <w:tcPr>
            <w:tcW w:w="128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F6365D" w:rsidRDefault="00E449F5" w:rsidP="004823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Лимиты бюджетных обяз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тельств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15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F6365D" w:rsidRDefault="00E449F5" w:rsidP="004823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Принятые бюджетные обязательс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т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ва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16"/>
            </w:r>
          </w:p>
        </w:tc>
        <w:tc>
          <w:tcPr>
            <w:tcW w:w="1119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E449F5" w:rsidRPr="00F6365D" w:rsidRDefault="00E449F5" w:rsidP="00482376"/>
        </w:tc>
        <w:tc>
          <w:tcPr>
            <w:tcW w:w="2998" w:type="dxa"/>
            <w:vMerge/>
            <w:vAlign w:val="center"/>
          </w:tcPr>
          <w:p w:rsidR="00E449F5" w:rsidRPr="00F6365D" w:rsidRDefault="00E449F5" w:rsidP="00482376"/>
        </w:tc>
      </w:tr>
      <w:tr w:rsidR="00E449F5" w:rsidRPr="00F6365D" w:rsidTr="00883896">
        <w:trPr>
          <w:trHeight w:val="216"/>
          <w:jc w:val="center"/>
        </w:trPr>
        <w:tc>
          <w:tcPr>
            <w:tcW w:w="5262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83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81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96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67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19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E449F5" w:rsidRPr="00F6365D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998" w:type="dxa"/>
          </w:tcPr>
          <w:p w:rsidR="00E449F5" w:rsidRPr="00F6365D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</w:tr>
      <w:tr w:rsidR="00E449F5" w:rsidRPr="00F6365D" w:rsidTr="00883896">
        <w:trPr>
          <w:jc w:val="center"/>
        </w:trPr>
        <w:tc>
          <w:tcPr>
            <w:tcW w:w="5262" w:type="dxa"/>
            <w:vAlign w:val="center"/>
          </w:tcPr>
          <w:p w:rsidR="00E449F5" w:rsidRPr="00F6365D" w:rsidRDefault="00482376" w:rsidP="004E02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Муниципаль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 xml:space="preserve">ная программа (всего), 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br/>
              <w:t>в том числе: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9F5" w:rsidRPr="00F6365D" w:rsidRDefault="00482376" w:rsidP="004E02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Б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 xml:space="preserve">юджет </w:t>
            </w:r>
            <w:r w:rsidR="00DC4C58">
              <w:rPr>
                <w:rFonts w:ascii="Times New Roman" w:hAnsi="Times New Roman"/>
                <w:i/>
                <w:sz w:val="16"/>
              </w:rPr>
              <w:t>Усть-Донецкого</w:t>
            </w:r>
            <w:r w:rsidR="00AF248E">
              <w:rPr>
                <w:rFonts w:ascii="Times New Roman" w:hAnsi="Times New Roman"/>
                <w:i/>
                <w:sz w:val="16"/>
              </w:rPr>
              <w:t xml:space="preserve"> городского поселения Усть-Донецкого </w:t>
            </w:r>
            <w:r w:rsidRPr="00F6365D">
              <w:rPr>
                <w:rFonts w:ascii="Times New Roman" w:hAnsi="Times New Roman"/>
                <w:i/>
                <w:sz w:val="16"/>
              </w:rPr>
              <w:t xml:space="preserve"> района </w:t>
            </w:r>
            <w:r w:rsidR="00E449F5" w:rsidRPr="00F6365D">
              <w:rPr>
                <w:rFonts w:ascii="Times New Roman" w:hAnsi="Times New Roman"/>
                <w:i/>
                <w:sz w:val="16"/>
              </w:rPr>
              <w:t>(всего), из них: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E449F5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безвозмездные поступления в бюджет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C4C58"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248E">
              <w:rPr>
                <w:rFonts w:ascii="Times New Roman" w:hAnsi="Times New Roman"/>
                <w:sz w:val="16"/>
                <w:szCs w:val="16"/>
              </w:rPr>
              <w:t>городского пос</w:t>
            </w:r>
            <w:r w:rsidR="00AF248E">
              <w:rPr>
                <w:rFonts w:ascii="Times New Roman" w:hAnsi="Times New Roman"/>
                <w:sz w:val="16"/>
                <w:szCs w:val="16"/>
              </w:rPr>
              <w:t>е</w:t>
            </w:r>
            <w:r w:rsidR="00AF248E">
              <w:rPr>
                <w:rFonts w:ascii="Times New Roman" w:hAnsi="Times New Roman"/>
                <w:sz w:val="16"/>
                <w:szCs w:val="16"/>
              </w:rPr>
              <w:t xml:space="preserve">ления Усть-Донецкого 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>района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E449F5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DD4B5E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о</w:t>
            </w:r>
            <w:r w:rsidR="00482376" w:rsidRPr="00F6365D">
              <w:rPr>
                <w:rFonts w:ascii="Times New Roman" w:hAnsi="Times New Roman"/>
                <w:sz w:val="16"/>
                <w:szCs w:val="16"/>
              </w:rPr>
              <w:t>бластного бю</w:t>
            </w:r>
            <w:r w:rsidR="00883896" w:rsidRPr="00F6365D">
              <w:rPr>
                <w:rFonts w:ascii="Times New Roman" w:hAnsi="Times New Roman"/>
                <w:sz w:val="16"/>
                <w:szCs w:val="16"/>
              </w:rPr>
              <w:t>джет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147417">
        <w:trPr>
          <w:trHeight w:val="205"/>
          <w:jc w:val="center"/>
        </w:trPr>
        <w:tc>
          <w:tcPr>
            <w:tcW w:w="5262" w:type="dxa"/>
            <w:vAlign w:val="center"/>
          </w:tcPr>
          <w:p w:rsidR="00E449F5" w:rsidRPr="00F6365D" w:rsidRDefault="00977A1D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Б</w:t>
            </w:r>
            <w:r w:rsidR="00883896" w:rsidRPr="00F6365D">
              <w:rPr>
                <w:rFonts w:ascii="Times New Roman" w:hAnsi="Times New Roman"/>
                <w:sz w:val="16"/>
              </w:rPr>
              <w:t>юджет</w:t>
            </w:r>
            <w:r w:rsidRPr="00F6365D">
              <w:rPr>
                <w:rFonts w:ascii="Times New Roman" w:hAnsi="Times New Roman"/>
                <w:sz w:val="16"/>
              </w:rPr>
              <w:t xml:space="preserve"> </w:t>
            </w:r>
            <w:r w:rsidR="00883896" w:rsidRPr="00F6365D">
              <w:rPr>
                <w:rFonts w:ascii="Times New Roman" w:hAnsi="Times New Roman"/>
                <w:sz w:val="16"/>
              </w:rPr>
              <w:t xml:space="preserve"> поселени</w:t>
            </w:r>
            <w:r w:rsidR="00AF248E">
              <w:rPr>
                <w:rFonts w:ascii="Times New Roman" w:hAnsi="Times New Roman"/>
                <w:sz w:val="16"/>
              </w:rPr>
              <w:t>я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jc w:val="center"/>
        </w:trPr>
        <w:tc>
          <w:tcPr>
            <w:tcW w:w="5262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83896">
        <w:trPr>
          <w:jc w:val="center"/>
        </w:trPr>
        <w:tc>
          <w:tcPr>
            <w:tcW w:w="5262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Структурный элемент «Наименование» (всего),</w:t>
            </w:r>
            <w:r w:rsidRPr="00F6365D">
              <w:rPr>
                <w:rFonts w:ascii="Times New Roman" w:hAnsi="Times New Roman"/>
                <w:i/>
                <w:sz w:val="16"/>
              </w:rPr>
              <w:br/>
              <w:t>в том числе:</w:t>
            </w:r>
          </w:p>
        </w:tc>
        <w:tc>
          <w:tcPr>
            <w:tcW w:w="128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E449F5" w:rsidRPr="00F6365D" w:rsidRDefault="00E449F5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 xml:space="preserve">Бюджет </w:t>
            </w:r>
            <w:r w:rsidR="00DC4C58">
              <w:rPr>
                <w:rFonts w:ascii="Times New Roman" w:hAnsi="Times New Roman"/>
                <w:i/>
                <w:sz w:val="16"/>
              </w:rPr>
              <w:t>Усть-Донецкого</w:t>
            </w:r>
            <w:r w:rsidRPr="00F6365D">
              <w:rPr>
                <w:rFonts w:ascii="Times New Roman" w:hAnsi="Times New Roman"/>
                <w:i/>
                <w:sz w:val="16"/>
              </w:rPr>
              <w:t xml:space="preserve"> </w:t>
            </w:r>
            <w:r w:rsidR="00AF248E">
              <w:rPr>
                <w:rFonts w:ascii="Times New Roman" w:hAnsi="Times New Roman"/>
                <w:i/>
                <w:sz w:val="16"/>
              </w:rPr>
              <w:t xml:space="preserve">городского поселения Усть-Донецкого </w:t>
            </w:r>
            <w:r w:rsidRPr="00F6365D">
              <w:rPr>
                <w:rFonts w:ascii="Times New Roman" w:hAnsi="Times New Roman"/>
                <w:i/>
                <w:sz w:val="16"/>
              </w:rPr>
              <w:t>района (всего), из них: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96" w:rsidRPr="00F6365D" w:rsidRDefault="00883896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безвозмездные поступления в бюджет </w:t>
            </w:r>
            <w:r w:rsidR="00DC4C58"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248E">
              <w:rPr>
                <w:rFonts w:ascii="Times New Roman" w:hAnsi="Times New Roman"/>
                <w:sz w:val="16"/>
                <w:szCs w:val="16"/>
              </w:rPr>
              <w:t>городского пос</w:t>
            </w:r>
            <w:r w:rsidR="00AF248E">
              <w:rPr>
                <w:rFonts w:ascii="Times New Roman" w:hAnsi="Times New Roman"/>
                <w:sz w:val="16"/>
                <w:szCs w:val="16"/>
              </w:rPr>
              <w:t>е</w:t>
            </w:r>
            <w:r w:rsidR="00AF248E">
              <w:rPr>
                <w:rFonts w:ascii="Times New Roman" w:hAnsi="Times New Roman"/>
                <w:sz w:val="16"/>
                <w:szCs w:val="16"/>
              </w:rPr>
              <w:t xml:space="preserve">ления Усть-Донецкого 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района, в том числе за счет средств: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96" w:rsidRPr="00F6365D" w:rsidRDefault="00883896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883896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96" w:rsidRPr="00F6365D" w:rsidRDefault="00DD4B5E" w:rsidP="004E02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о</w:t>
            </w:r>
            <w:r w:rsidR="00883896" w:rsidRPr="00F6365D">
              <w:rPr>
                <w:rFonts w:ascii="Times New Roman" w:hAnsi="Times New Roman"/>
                <w:sz w:val="16"/>
                <w:szCs w:val="16"/>
              </w:rPr>
              <w:t>бластного бюджет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F441C3">
        <w:trPr>
          <w:trHeight w:val="243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896" w:rsidRPr="00F6365D" w:rsidRDefault="00AF248E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</w:t>
            </w:r>
            <w:r w:rsidR="00977A1D" w:rsidRPr="00F6365D">
              <w:rPr>
                <w:rFonts w:ascii="Times New Roman" w:hAnsi="Times New Roman"/>
                <w:sz w:val="16"/>
              </w:rPr>
              <w:t xml:space="preserve">  поселени</w:t>
            </w:r>
            <w:r>
              <w:rPr>
                <w:rFonts w:ascii="Times New Roman" w:hAnsi="Times New Roman"/>
                <w:sz w:val="16"/>
              </w:rPr>
              <w:t>я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83896" w:rsidRPr="00F6365D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Внебюджетные источники</w:t>
            </w:r>
          </w:p>
        </w:tc>
        <w:tc>
          <w:tcPr>
            <w:tcW w:w="128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9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3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998" w:type="dxa"/>
          </w:tcPr>
          <w:p w:rsidR="00883896" w:rsidRPr="00F6365D" w:rsidRDefault="00883896" w:rsidP="004E02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49F5" w:rsidRPr="00F6365D" w:rsidRDefault="00E449F5" w:rsidP="00E449F5">
      <w:pPr>
        <w:sectPr w:rsidR="00E449F5" w:rsidRPr="00F6365D">
          <w:headerReference w:type="default" r:id="rId18"/>
          <w:headerReference w:type="first" r:id="rId19"/>
          <w:footerReference w:type="first" r:id="rId20"/>
          <w:pgSz w:w="16838" w:h="11906" w:orient="landscape"/>
          <w:pgMar w:top="426" w:right="567" w:bottom="284" w:left="567" w:header="709" w:footer="0" w:gutter="0"/>
          <w:cols w:space="720"/>
        </w:sectPr>
      </w:pPr>
    </w:p>
    <w:p w:rsidR="00E449F5" w:rsidRPr="00F6365D" w:rsidRDefault="00E449F5" w:rsidP="00E449F5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sz w:val="20"/>
        </w:rPr>
      </w:pPr>
    </w:p>
    <w:p w:rsidR="00E449F5" w:rsidRPr="00F6365D" w:rsidRDefault="004B52F7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E449F5" w:rsidRPr="004B52F7">
        <w:rPr>
          <w:rFonts w:ascii="Times New Roman" w:hAnsi="Times New Roman"/>
          <w:strike/>
          <w:color w:val="FF0000"/>
          <w:sz w:val="20"/>
        </w:rPr>
        <w:t>.</w:t>
      </w:r>
      <w:r w:rsidR="00E449F5" w:rsidRPr="00F6365D">
        <w:rPr>
          <w:rFonts w:ascii="Times New Roman" w:hAnsi="Times New Roman"/>
          <w:sz w:val="20"/>
        </w:rPr>
        <w:t xml:space="preserve"> Дополнительная информация</w:t>
      </w:r>
    </w:p>
    <w:p w:rsidR="00E449F5" w:rsidRPr="00F6365D" w:rsidRDefault="00E449F5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30"/>
      </w:tblGrid>
      <w:tr w:rsidR="00E449F5" w:rsidRPr="00F6365D" w:rsidTr="00A2522F">
        <w:trPr>
          <w:trHeight w:val="775"/>
        </w:trPr>
        <w:tc>
          <w:tcPr>
            <w:tcW w:w="15730" w:type="dxa"/>
          </w:tcPr>
          <w:p w:rsidR="00E449F5" w:rsidRPr="00F6365D" w:rsidRDefault="00E449F5" w:rsidP="00482376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 xml:space="preserve">Дополнительная информация о ходе реализации </w:t>
            </w:r>
            <w:r w:rsidR="00F63EB6" w:rsidRPr="00F6365D">
              <w:rPr>
                <w:rFonts w:ascii="Times New Roman" w:hAnsi="Times New Roman"/>
                <w:sz w:val="20"/>
              </w:rPr>
              <w:t>муниципаль</w:t>
            </w:r>
            <w:r w:rsidRPr="00F6365D">
              <w:rPr>
                <w:rFonts w:ascii="Times New Roman" w:hAnsi="Times New Roman"/>
                <w:sz w:val="20"/>
              </w:rPr>
              <w:t>ной программы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7"/>
            </w:r>
          </w:p>
        </w:tc>
      </w:tr>
      <w:tr w:rsidR="00E449F5" w:rsidRPr="00F6365D" w:rsidTr="00A2522F">
        <w:trPr>
          <w:trHeight w:val="565"/>
        </w:trPr>
        <w:tc>
          <w:tcPr>
            <w:tcW w:w="15730" w:type="dxa"/>
          </w:tcPr>
          <w:p w:rsidR="00E449F5" w:rsidRPr="00F6365D" w:rsidRDefault="00E449F5" w:rsidP="00482376">
            <w:pPr>
              <w:widowControl w:val="0"/>
              <w:spacing w:before="22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160" w:line="264" w:lineRule="auto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lastRenderedPageBreak/>
        <w:t>Таблица №2</w:t>
      </w: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866"/>
        <w:gridCol w:w="3118"/>
      </w:tblGrid>
      <w:tr w:rsidR="00E449F5" w:rsidRPr="00F6365D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8"/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__________________________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__________________________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«</w:t>
      </w:r>
      <w:r w:rsidRPr="00F6365D">
        <w:rPr>
          <w:rFonts w:ascii="Times New Roman" w:hAnsi="Times New Roman"/>
          <w:b/>
          <w:i/>
          <w:sz w:val="24"/>
        </w:rPr>
        <w:t>Наименование</w:t>
      </w:r>
      <w:r w:rsidRPr="00F6365D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9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0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ЗА _________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1"/>
      </w: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AF248E" w:rsidRPr="00F6365D" w:rsidRDefault="00AF248E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22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449F5" w:rsidRPr="00F6365D" w:rsidTr="00F441C3">
        <w:trPr>
          <w:jc w:val="center"/>
        </w:trPr>
        <w:tc>
          <w:tcPr>
            <w:tcW w:w="567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ческого/ пр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гнозного зн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чения за о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четный период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л</w:t>
            </w:r>
            <w:bookmarkStart w:id="8" w:name="_Ref129366428"/>
            <w:r w:rsidRPr="00F6365D">
              <w:rPr>
                <w:rFonts w:ascii="Times New Roman" w:hAnsi="Times New Roman"/>
                <w:sz w:val="16"/>
              </w:rPr>
              <w:t>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  <w:bookmarkEnd w:id="8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44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44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46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</w:t>
            </w:r>
            <w:r w:rsidRPr="00F6365D">
              <w:rPr>
                <w:rFonts w:ascii="Times New Roman" w:hAnsi="Times New Roman"/>
                <w:sz w:val="16"/>
              </w:rPr>
              <w:t>р</w:t>
            </w:r>
            <w:r w:rsidRPr="00F6365D">
              <w:rPr>
                <w:rFonts w:ascii="Times New Roman" w:hAnsi="Times New Roman"/>
                <w:sz w:val="16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9" w:name="_Ref129272782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  <w:bookmarkEnd w:id="9"/>
          </w:p>
        </w:tc>
        <w:tc>
          <w:tcPr>
            <w:tcW w:w="99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ционная система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</w:t>
            </w:r>
            <w:r w:rsidRPr="00F6365D">
              <w:rPr>
                <w:rFonts w:ascii="Times New Roman" w:hAnsi="Times New Roman"/>
                <w:sz w:val="16"/>
              </w:rPr>
              <w:t>у</w:t>
            </w:r>
            <w:r w:rsidRPr="00F6365D">
              <w:rPr>
                <w:rFonts w:ascii="Times New Roman" w:hAnsi="Times New Roman"/>
                <w:sz w:val="16"/>
              </w:rPr>
              <w:t>щего года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t>45</w:t>
            </w:r>
          </w:p>
        </w:tc>
        <w:tc>
          <w:tcPr>
            <w:tcW w:w="2268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10" w:name="_Ref129272804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9"/>
            </w:r>
            <w:bookmarkEnd w:id="10"/>
          </w:p>
        </w:tc>
      </w:tr>
      <w:tr w:rsidR="00E449F5" w:rsidRPr="00F6365D" w:rsidTr="00F441C3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E449F5" w:rsidRPr="00F6365D" w:rsidTr="00F441C3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4033" w:type="dxa"/>
            <w:gridSpan w:val="12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E449F5" w:rsidRPr="00F6365D" w:rsidTr="00F441C3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Наименование показателя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1.</w:t>
            </w:r>
            <w:r w:rsidR="008259DD">
              <w:rPr>
                <w:rFonts w:ascii="Times New Roman" w:hAnsi="Times New Roman"/>
                <w:sz w:val="16"/>
              </w:rPr>
              <w:t>№</w:t>
            </w:r>
            <w:r w:rsidRPr="00F6365D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…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8259D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4033" w:type="dxa"/>
            <w:gridSpan w:val="12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Задача комплекса процессных мероприятий «Наименование»</w:t>
            </w: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8259D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  <w:r w:rsidR="00E449F5" w:rsidRPr="00F6365D">
              <w:rPr>
                <w:rFonts w:ascii="Times New Roman" w:hAnsi="Times New Roman"/>
                <w:sz w:val="16"/>
              </w:rPr>
              <w:t>.1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Наименование показателя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F441C3">
        <w:trPr>
          <w:trHeight w:val="70"/>
          <w:jc w:val="center"/>
        </w:trPr>
        <w:tc>
          <w:tcPr>
            <w:tcW w:w="567" w:type="dxa"/>
          </w:tcPr>
          <w:p w:rsidR="00E449F5" w:rsidRPr="00F6365D" w:rsidRDefault="008259DD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  <w:r w:rsidR="00E449F5" w:rsidRPr="00F6365D"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z w:val="16"/>
              </w:rPr>
              <w:t>№</w:t>
            </w:r>
            <w:r w:rsidR="00E449F5" w:rsidRPr="00F6365D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…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E449F5" w:rsidRPr="00F6365D" w:rsidRDefault="00E449F5" w:rsidP="00E449F5">
      <w:pPr>
        <w:sectPr w:rsidR="00E449F5" w:rsidRPr="00F6365D">
          <w:headerReference w:type="default" r:id="rId21"/>
          <w:headerReference w:type="first" r:id="rId22"/>
          <w:footerReference w:type="first" r:id="rId23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F6365D" w:rsidRDefault="00E449F5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E449F5" w:rsidRPr="00F6365D" w:rsidRDefault="00952900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F6365D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449F5" w:rsidRPr="00F6365D" w:rsidTr="006841E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Объем финансового обеспечения, </w:t>
            </w:r>
            <w:r w:rsidRPr="00F6365D"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Исполнение, </w:t>
            </w:r>
            <w:r w:rsidRPr="00F6365D">
              <w:rPr>
                <w:rFonts w:ascii="Times New Roman" w:hAnsi="Times New Roman"/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Процент исполнения, (6)/(3)*100</w:t>
            </w:r>
            <w:bookmarkStart w:id="11" w:name="_Ref129274543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30"/>
            </w:r>
            <w:bookmarkEnd w:id="11"/>
          </w:p>
        </w:tc>
        <w:tc>
          <w:tcPr>
            <w:tcW w:w="1761" w:type="dxa"/>
            <w:vMerge w:val="restart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E449F5" w:rsidRPr="00F6365D" w:rsidTr="006841E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449F5" w:rsidRPr="00F6365D" w:rsidRDefault="00E449F5" w:rsidP="00820664">
            <w:pPr>
              <w:spacing w:after="0" w:line="240" w:lineRule="auto"/>
            </w:pP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Лимиты бюджетных обяз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тельств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31"/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Принятые бюджетные обязательс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т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ва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footnoteReference w:id="32"/>
            </w: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449F5" w:rsidRPr="00F6365D" w:rsidRDefault="00E449F5" w:rsidP="00820664">
            <w:pPr>
              <w:spacing w:after="0" w:line="240" w:lineRule="auto"/>
            </w:pPr>
          </w:p>
        </w:tc>
        <w:tc>
          <w:tcPr>
            <w:tcW w:w="1761" w:type="dxa"/>
            <w:vMerge/>
            <w:vAlign w:val="center"/>
          </w:tcPr>
          <w:p w:rsidR="00E449F5" w:rsidRPr="00F6365D" w:rsidRDefault="00E449F5" w:rsidP="00820664">
            <w:pPr>
              <w:spacing w:after="0" w:line="240" w:lineRule="auto"/>
            </w:pPr>
          </w:p>
        </w:tc>
      </w:tr>
      <w:tr w:rsidR="00E449F5" w:rsidRPr="00F6365D" w:rsidTr="006841E1">
        <w:trPr>
          <w:trHeight w:val="218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</w:tr>
      <w:tr w:rsidR="00E449F5" w:rsidRPr="00F6365D" w:rsidTr="006841E1">
        <w:trPr>
          <w:trHeight w:val="262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(всего), </w:t>
            </w:r>
            <w:r w:rsidRPr="00F6365D"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6841E1">
        <w:trPr>
          <w:trHeight w:val="262"/>
          <w:jc w:val="center"/>
        </w:trPr>
        <w:tc>
          <w:tcPr>
            <w:tcW w:w="6358" w:type="dxa"/>
            <w:vAlign w:val="center"/>
          </w:tcPr>
          <w:p w:rsidR="00E449F5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Б</w:t>
            </w:r>
            <w:r w:rsidR="00E449F5" w:rsidRPr="00F6365D">
              <w:rPr>
                <w:rFonts w:ascii="Times New Roman" w:hAnsi="Times New Roman"/>
                <w:sz w:val="16"/>
                <w:szCs w:val="16"/>
              </w:rPr>
              <w:t xml:space="preserve">юджет </w:t>
            </w:r>
            <w:r w:rsidR="00DC4C58"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="00AF248E"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Усть-Донецкого 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 xml:space="preserve"> района </w:t>
            </w:r>
            <w:r w:rsidR="00E449F5" w:rsidRPr="00F6365D">
              <w:rPr>
                <w:rFonts w:ascii="Times New Roman" w:hAnsi="Times New Roman"/>
                <w:sz w:val="16"/>
                <w:szCs w:val="16"/>
              </w:rPr>
              <w:t>(всего), из них: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6841E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безвозмездные поступления в бюджет</w:t>
            </w:r>
            <w:r w:rsidR="006841E1"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C4C58"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="00AF248E"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Усть-Донецкого </w:t>
            </w:r>
            <w:r w:rsidR="006841E1" w:rsidRPr="00F6365D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20664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Ф</w:t>
            </w:r>
            <w:r w:rsidR="00E449F5" w:rsidRPr="00F6365D">
              <w:rPr>
                <w:rFonts w:ascii="Times New Roman" w:hAnsi="Times New Roman"/>
                <w:sz w:val="16"/>
                <w:szCs w:val="16"/>
              </w:rPr>
              <w:t>едерального бюджета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20664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F5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449F5" w:rsidRPr="00F6365D" w:rsidTr="00820664">
        <w:trPr>
          <w:trHeight w:val="163"/>
          <w:jc w:val="center"/>
        </w:trPr>
        <w:tc>
          <w:tcPr>
            <w:tcW w:w="6358" w:type="dxa"/>
            <w:vAlign w:val="center"/>
          </w:tcPr>
          <w:p w:rsidR="00E449F5" w:rsidRPr="00F6365D" w:rsidRDefault="00977A1D" w:rsidP="00AF24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</w:rPr>
              <w:t>Бюджет  поселени</w:t>
            </w:r>
            <w:r w:rsidR="00AF248E">
              <w:rPr>
                <w:rFonts w:ascii="Times New Roman" w:hAnsi="Times New Roman"/>
                <w:sz w:val="16"/>
              </w:rPr>
              <w:t>я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449F5" w:rsidRPr="00F6365D" w:rsidTr="006841E1">
        <w:trPr>
          <w:trHeight w:val="123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449F5" w:rsidRPr="00F6365D" w:rsidTr="00820664">
        <w:trPr>
          <w:trHeight w:val="50"/>
          <w:jc w:val="center"/>
        </w:trPr>
        <w:tc>
          <w:tcPr>
            <w:tcW w:w="635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Мероприятие (результат) «Наименование» </w:t>
            </w:r>
            <w:r w:rsidR="008259DD">
              <w:rPr>
                <w:rFonts w:ascii="Times New Roman" w:hAnsi="Times New Roman"/>
                <w:sz w:val="16"/>
                <w:szCs w:val="16"/>
              </w:rPr>
              <w:t>№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, всего, в том числе:</w:t>
            </w:r>
          </w:p>
        </w:tc>
        <w:tc>
          <w:tcPr>
            <w:tcW w:w="1283" w:type="dxa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E449F5" w:rsidRPr="00F6365D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841E1" w:rsidRPr="00F6365D" w:rsidTr="00820664">
        <w:trPr>
          <w:trHeight w:val="50"/>
          <w:jc w:val="center"/>
        </w:trPr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1E1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Бюджет </w:t>
            </w:r>
            <w:r w:rsidR="00DC4C58"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="00AF248E"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Усть-Донецкого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 xml:space="preserve"> района (всего), из них:</w:t>
            </w:r>
          </w:p>
        </w:tc>
        <w:tc>
          <w:tcPr>
            <w:tcW w:w="1283" w:type="dxa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20664" w:rsidRPr="00F6365D" w:rsidTr="00820664">
        <w:trPr>
          <w:trHeight w:val="50"/>
          <w:jc w:val="center"/>
        </w:trPr>
        <w:tc>
          <w:tcPr>
            <w:tcW w:w="6358" w:type="dxa"/>
            <w:vAlign w:val="center"/>
          </w:tcPr>
          <w:p w:rsidR="00820664" w:rsidRPr="00F6365D" w:rsidRDefault="00977A1D" w:rsidP="00AF24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</w:rPr>
              <w:t>Бюджет  поселени</w:t>
            </w:r>
            <w:r w:rsidR="00AF248E">
              <w:rPr>
                <w:rFonts w:ascii="Times New Roman" w:hAnsi="Times New Roman"/>
                <w:sz w:val="16"/>
              </w:rPr>
              <w:t>я</w:t>
            </w:r>
          </w:p>
        </w:tc>
        <w:tc>
          <w:tcPr>
            <w:tcW w:w="1283" w:type="dxa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96" w:type="dxa"/>
            <w:vAlign w:val="center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67" w:type="dxa"/>
            <w:vAlign w:val="center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8" w:type="dxa"/>
            <w:vAlign w:val="center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820664" w:rsidRPr="00F6365D" w:rsidRDefault="00820664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841E1" w:rsidRPr="00F6365D" w:rsidTr="00820664">
        <w:trPr>
          <w:trHeight w:val="50"/>
          <w:jc w:val="center"/>
        </w:trPr>
        <w:tc>
          <w:tcPr>
            <w:tcW w:w="6358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96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167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6365D"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1088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1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1" w:type="dxa"/>
            <w:vAlign w:val="center"/>
          </w:tcPr>
          <w:p w:rsidR="006841E1" w:rsidRPr="00F6365D" w:rsidRDefault="006841E1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820664" w:rsidRPr="00F6365D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E449F5" w:rsidRPr="00F6365D" w:rsidRDefault="00952900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.1. Сведения об использовании бюджетных ассигнований на реализацию комплекса процессных мероприятий по источникам </w:t>
      </w:r>
      <w:proofErr w:type="gramStart"/>
      <w:r w:rsidR="00E449F5" w:rsidRPr="00F6365D">
        <w:rPr>
          <w:rFonts w:ascii="Times New Roman" w:hAnsi="Times New Roman"/>
          <w:sz w:val="20"/>
        </w:rPr>
        <w:t>финансирования дефицита бюдж</w:t>
      </w:r>
      <w:r w:rsidR="00E449F5" w:rsidRPr="00F6365D">
        <w:rPr>
          <w:rFonts w:ascii="Times New Roman" w:hAnsi="Times New Roman"/>
          <w:sz w:val="20"/>
        </w:rPr>
        <w:t>е</w:t>
      </w:r>
      <w:r w:rsidR="00E449F5" w:rsidRPr="00F6365D">
        <w:rPr>
          <w:rFonts w:ascii="Times New Roman" w:hAnsi="Times New Roman"/>
          <w:sz w:val="20"/>
        </w:rPr>
        <w:t xml:space="preserve">та </w:t>
      </w:r>
      <w:r w:rsidR="00AF248E">
        <w:rPr>
          <w:rFonts w:ascii="Times New Roman" w:hAnsi="Times New Roman"/>
          <w:sz w:val="20"/>
        </w:rPr>
        <w:t xml:space="preserve">Усть-Донецкого городского поселения </w:t>
      </w:r>
      <w:r w:rsidR="00DC4C58">
        <w:rPr>
          <w:rFonts w:ascii="Times New Roman" w:hAnsi="Times New Roman"/>
          <w:sz w:val="20"/>
        </w:rPr>
        <w:t>Усть-Донецкого</w:t>
      </w:r>
      <w:r w:rsidR="00134D88" w:rsidRPr="00F6365D">
        <w:rPr>
          <w:rFonts w:ascii="Times New Roman" w:hAnsi="Times New Roman"/>
          <w:sz w:val="20"/>
        </w:rPr>
        <w:t xml:space="preserve"> района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9"/>
        <w:gridCol w:w="1776"/>
        <w:gridCol w:w="1776"/>
        <w:gridCol w:w="1504"/>
        <w:gridCol w:w="1503"/>
        <w:gridCol w:w="3476"/>
      </w:tblGrid>
      <w:tr w:rsidR="00E449F5" w:rsidRPr="00F6365D" w:rsidTr="00134D88">
        <w:trPr>
          <w:trHeight w:val="272"/>
        </w:trPr>
        <w:tc>
          <w:tcPr>
            <w:tcW w:w="5269" w:type="dxa"/>
            <w:vMerge w:val="restart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 xml:space="preserve">Наименование комплекса процессных мероприятий </w:t>
            </w:r>
          </w:p>
        </w:tc>
        <w:tc>
          <w:tcPr>
            <w:tcW w:w="5056" w:type="dxa"/>
            <w:gridSpan w:val="3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Объем финансового обеспечения, тыс. рублей</w:t>
            </w:r>
          </w:p>
        </w:tc>
        <w:tc>
          <w:tcPr>
            <w:tcW w:w="1503" w:type="dxa"/>
            <w:vMerge w:val="restart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Процент исполн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ния, (4)/(3)*100</w:t>
            </w:r>
          </w:p>
        </w:tc>
        <w:tc>
          <w:tcPr>
            <w:tcW w:w="3476" w:type="dxa"/>
            <w:vMerge w:val="restart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E449F5" w:rsidRPr="00F6365D" w:rsidTr="00134D88">
        <w:trPr>
          <w:trHeight w:val="413"/>
        </w:trPr>
        <w:tc>
          <w:tcPr>
            <w:tcW w:w="5269" w:type="dxa"/>
            <w:vMerge/>
            <w:vAlign w:val="center"/>
          </w:tcPr>
          <w:p w:rsidR="00E449F5" w:rsidRPr="00F6365D" w:rsidRDefault="00E449F5" w:rsidP="00482376"/>
        </w:tc>
        <w:tc>
          <w:tcPr>
            <w:tcW w:w="1776" w:type="dxa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Предусмотрено па</w:t>
            </w:r>
            <w:r w:rsidRPr="00F6365D">
              <w:rPr>
                <w:rFonts w:ascii="Times New Roman" w:hAnsi="Times New Roman"/>
                <w:sz w:val="16"/>
              </w:rPr>
              <w:t>с</w:t>
            </w:r>
            <w:r w:rsidRPr="00F6365D">
              <w:rPr>
                <w:rFonts w:ascii="Times New Roman" w:hAnsi="Times New Roman"/>
                <w:sz w:val="16"/>
              </w:rPr>
              <w:t>портом</w:t>
            </w:r>
          </w:p>
        </w:tc>
        <w:tc>
          <w:tcPr>
            <w:tcW w:w="1776" w:type="dxa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504" w:type="dxa"/>
            <w:vAlign w:val="center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Кассовое испо</w:t>
            </w:r>
            <w:r w:rsidRPr="00F6365D">
              <w:rPr>
                <w:rFonts w:ascii="Times New Roman" w:hAnsi="Times New Roman"/>
                <w:sz w:val="16"/>
              </w:rPr>
              <w:t>л</w:t>
            </w:r>
            <w:r w:rsidRPr="00F6365D">
              <w:rPr>
                <w:rFonts w:ascii="Times New Roman" w:hAnsi="Times New Roman"/>
                <w:sz w:val="16"/>
              </w:rPr>
              <w:t>нение</w:t>
            </w:r>
          </w:p>
        </w:tc>
        <w:tc>
          <w:tcPr>
            <w:tcW w:w="1503" w:type="dxa"/>
            <w:vMerge/>
            <w:vAlign w:val="center"/>
          </w:tcPr>
          <w:p w:rsidR="00E449F5" w:rsidRPr="00F6365D" w:rsidRDefault="00E449F5" w:rsidP="00482376"/>
        </w:tc>
        <w:tc>
          <w:tcPr>
            <w:tcW w:w="3476" w:type="dxa"/>
            <w:vMerge/>
            <w:vAlign w:val="center"/>
          </w:tcPr>
          <w:p w:rsidR="00E449F5" w:rsidRPr="00F6365D" w:rsidRDefault="00E449F5" w:rsidP="00482376"/>
        </w:tc>
      </w:tr>
      <w:tr w:rsidR="00E449F5" w:rsidRPr="00F6365D" w:rsidTr="00134D88">
        <w:trPr>
          <w:trHeight w:val="241"/>
        </w:trPr>
        <w:tc>
          <w:tcPr>
            <w:tcW w:w="5269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76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76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504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03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476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</w:tr>
      <w:tr w:rsidR="00E449F5" w:rsidRPr="00F6365D" w:rsidTr="00134D88">
        <w:trPr>
          <w:trHeight w:val="275"/>
        </w:trPr>
        <w:tc>
          <w:tcPr>
            <w:tcW w:w="5269" w:type="dxa"/>
          </w:tcPr>
          <w:p w:rsidR="00E449F5" w:rsidRPr="00F6365D" w:rsidRDefault="00E449F5" w:rsidP="0048237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Комплекс процессных мероприятий «Наименование» (всего)</w:t>
            </w:r>
          </w:p>
        </w:tc>
        <w:tc>
          <w:tcPr>
            <w:tcW w:w="1776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76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4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3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476" w:type="dxa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820664" w:rsidRPr="00F6365D" w:rsidRDefault="00820664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820664" w:rsidRPr="00F6365D" w:rsidRDefault="00820664">
      <w:pPr>
        <w:spacing w:after="160" w:line="259" w:lineRule="auto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br w:type="page"/>
      </w:r>
    </w:p>
    <w:p w:rsidR="00E449F5" w:rsidRPr="00F6365D" w:rsidRDefault="00E449F5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952900">
      <w:pPr>
        <w:widowControl w:val="0"/>
        <w:spacing w:before="220" w:after="0" w:line="240" w:lineRule="auto"/>
        <w:ind w:firstLine="540"/>
        <w:sectPr w:rsidR="00E449F5" w:rsidRPr="00F6365D">
          <w:headerReference w:type="default" r:id="rId24"/>
          <w:headerReference w:type="first" r:id="rId25"/>
          <w:footerReference w:type="first" r:id="rId26"/>
          <w:pgSz w:w="16838" w:h="11905" w:orient="landscape"/>
          <w:pgMar w:top="568" w:right="851" w:bottom="851" w:left="1134" w:header="720" w:footer="187" w:gutter="0"/>
          <w:cols w:space="720"/>
        </w:sectPr>
      </w:pPr>
    </w:p>
    <w:p w:rsidR="00E449F5" w:rsidRPr="00F6365D" w:rsidRDefault="00E449F5" w:rsidP="00E449F5">
      <w:pPr>
        <w:spacing w:after="160" w:line="264" w:lineRule="auto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/>
      </w:tblPr>
      <w:tblGrid>
        <w:gridCol w:w="6096"/>
        <w:gridCol w:w="4623"/>
      </w:tblGrid>
      <w:tr w:rsidR="00E449F5" w:rsidRPr="00F6365D" w:rsidTr="00482376">
        <w:trPr>
          <w:trHeight w:val="1120"/>
        </w:trPr>
        <w:tc>
          <w:tcPr>
            <w:tcW w:w="6096" w:type="dxa"/>
            <w:shd w:val="clear" w:color="auto" w:fill="auto"/>
          </w:tcPr>
          <w:p w:rsidR="00E449F5" w:rsidRPr="00F6365D" w:rsidRDefault="00E449F5" w:rsidP="004823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23" w:type="dxa"/>
            <w:shd w:val="clear" w:color="auto" w:fill="auto"/>
          </w:tcPr>
          <w:p w:rsidR="00E449F5" w:rsidRPr="00F6365D" w:rsidRDefault="00E449F5" w:rsidP="00AF24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6365D">
              <w:rPr>
                <w:rFonts w:ascii="Times New Roman" w:hAnsi="Times New Roman"/>
                <w:sz w:val="28"/>
              </w:rPr>
              <w:t xml:space="preserve">Приложение № 8 </w:t>
            </w:r>
            <w:r w:rsidRPr="00F6365D">
              <w:rPr>
                <w:rFonts w:ascii="Times New Roman" w:hAnsi="Times New Roman"/>
                <w:sz w:val="28"/>
              </w:rPr>
              <w:br/>
              <w:t xml:space="preserve">Методическим рекомендациям по разработке и реализации </w:t>
            </w:r>
            <w:r w:rsidR="00B4347F" w:rsidRPr="00F6365D">
              <w:rPr>
                <w:rFonts w:ascii="Times New Roman" w:hAnsi="Times New Roman"/>
                <w:sz w:val="28"/>
              </w:rPr>
              <w:t>муниц</w:t>
            </w:r>
            <w:r w:rsidR="00B4347F" w:rsidRPr="00F6365D">
              <w:rPr>
                <w:rFonts w:ascii="Times New Roman" w:hAnsi="Times New Roman"/>
                <w:sz w:val="28"/>
              </w:rPr>
              <w:t>и</w:t>
            </w:r>
            <w:r w:rsidR="00B4347F" w:rsidRPr="00F6365D">
              <w:rPr>
                <w:rFonts w:ascii="Times New Roman" w:hAnsi="Times New Roman"/>
                <w:sz w:val="28"/>
              </w:rPr>
              <w:t>паль</w:t>
            </w:r>
            <w:r w:rsidRPr="00F6365D">
              <w:rPr>
                <w:rFonts w:ascii="Times New Roman" w:hAnsi="Times New Roman"/>
                <w:sz w:val="28"/>
              </w:rPr>
              <w:t xml:space="preserve">ных программ </w:t>
            </w:r>
            <w:r w:rsidR="00DC4C58">
              <w:rPr>
                <w:rFonts w:ascii="Times New Roman" w:hAnsi="Times New Roman"/>
                <w:sz w:val="28"/>
              </w:rPr>
              <w:t>Усть-Донецкого</w:t>
            </w:r>
            <w:r w:rsidR="00B4347F" w:rsidRPr="00F6365D">
              <w:rPr>
                <w:rFonts w:ascii="Times New Roman" w:hAnsi="Times New Roman"/>
                <w:sz w:val="28"/>
              </w:rPr>
              <w:t xml:space="preserve"> </w:t>
            </w:r>
            <w:r w:rsidR="00AF248E">
              <w:rPr>
                <w:rFonts w:ascii="Times New Roman" w:hAnsi="Times New Roman"/>
                <w:sz w:val="28"/>
              </w:rPr>
              <w:t>городского поселения</w:t>
            </w:r>
            <w:r w:rsidRPr="00F6365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E449F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42A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Типовая форма пояснительной информаци</w:t>
      </w:r>
      <w:r w:rsidR="00B4347F"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 xml:space="preserve"> к отчету о ходе реализации </w:t>
      </w:r>
      <w:r w:rsidR="00B4347F" w:rsidRPr="00F6365D">
        <w:rPr>
          <w:rFonts w:ascii="Times New Roman" w:hAnsi="Times New Roman"/>
          <w:sz w:val="28"/>
        </w:rPr>
        <w:t>муниципал</w:t>
      </w:r>
      <w:r w:rsidR="00B4347F" w:rsidRPr="00F6365D">
        <w:rPr>
          <w:rFonts w:ascii="Times New Roman" w:hAnsi="Times New Roman"/>
          <w:sz w:val="28"/>
        </w:rPr>
        <w:t>ь</w:t>
      </w:r>
      <w:r w:rsidRPr="00F6365D">
        <w:rPr>
          <w:rFonts w:ascii="Times New Roman" w:hAnsi="Times New Roman"/>
          <w:sz w:val="28"/>
        </w:rPr>
        <w:t xml:space="preserve">ной (комплексной) программы по итогам первого квартала, </w:t>
      </w:r>
    </w:p>
    <w:p w:rsidR="00E449F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полугодия и 9 месяцев текущего года </w:t>
      </w:r>
    </w:p>
    <w:p w:rsidR="00E449F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X="6345" w:tblpY="6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</w:tblGrid>
      <w:tr w:rsidR="00E449F5" w:rsidRPr="00F6365D" w:rsidTr="00482376">
        <w:trPr>
          <w:trHeight w:val="1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наименование</w:t>
            </w:r>
          </w:p>
        </w:tc>
      </w:tr>
    </w:tbl>
    <w:p w:rsidR="00E449F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 w:rsidR="00B434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</w:t>
      </w:r>
      <w:r w:rsidRPr="00F6365D">
        <w:rPr>
          <w:rFonts w:ascii="Times New Roman" w:hAnsi="Times New Roman"/>
          <w:sz w:val="28"/>
        </w:rPr>
        <w:t>с</w:t>
      </w:r>
      <w:r w:rsidRPr="00F6365D">
        <w:rPr>
          <w:rFonts w:ascii="Times New Roman" w:hAnsi="Times New Roman"/>
          <w:sz w:val="28"/>
        </w:rPr>
        <w:t xml:space="preserve">ной) программы </w:t>
      </w:r>
      <w:r w:rsidR="00DC4C58">
        <w:rPr>
          <w:rFonts w:ascii="Times New Roman" w:hAnsi="Times New Roman"/>
          <w:sz w:val="28"/>
        </w:rPr>
        <w:t>Усть-Донецкого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="00AF248E">
        <w:rPr>
          <w:rFonts w:ascii="Times New Roman" w:hAnsi="Times New Roman"/>
          <w:sz w:val="28"/>
        </w:rPr>
        <w:t>городского поселения</w:t>
      </w:r>
      <w:r w:rsidRPr="00F6365D">
        <w:rPr>
          <w:rFonts w:ascii="Times New Roman" w:hAnsi="Times New Roman"/>
          <w:sz w:val="28"/>
        </w:rPr>
        <w:t xml:space="preserve"> «__________________»</w:t>
      </w:r>
    </w:p>
    <w:p w:rsidR="00E449F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 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на 20__ год по итогам ______________ 20__ года</w: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992"/>
        <w:gridCol w:w="2126"/>
        <w:gridCol w:w="1276"/>
      </w:tblGrid>
      <w:tr w:rsidR="00E449F5" w:rsidRPr="00F6365D" w:rsidTr="0048237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текущий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I полугодия/9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текущий год</w:t>
            </w:r>
          </w:p>
        </w:tc>
      </w:tr>
    </w:tbl>
    <w:p w:rsidR="00E449F5" w:rsidRPr="00F6365D" w:rsidRDefault="00E449F5" w:rsidP="00E449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ab/>
      </w:r>
      <w:r w:rsidR="00B434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 xml:space="preserve">ная (комплексная) программа </w:t>
      </w:r>
      <w:r w:rsidR="00DC4C58">
        <w:rPr>
          <w:rFonts w:ascii="Times New Roman" w:hAnsi="Times New Roman"/>
          <w:sz w:val="28"/>
        </w:rPr>
        <w:t>Усть-Донецкого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="00AF248E">
        <w:rPr>
          <w:rFonts w:ascii="Times New Roman" w:hAnsi="Times New Roman"/>
          <w:sz w:val="28"/>
        </w:rPr>
        <w:t>городского посел</w:t>
      </w:r>
      <w:r w:rsidR="00AF248E">
        <w:rPr>
          <w:rFonts w:ascii="Times New Roman" w:hAnsi="Times New Roman"/>
          <w:sz w:val="28"/>
        </w:rPr>
        <w:t>е</w:t>
      </w:r>
      <w:r w:rsidR="00AF248E">
        <w:rPr>
          <w:rFonts w:ascii="Times New Roman" w:hAnsi="Times New Roman"/>
          <w:sz w:val="28"/>
        </w:rPr>
        <w:t>ния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«____________________» (далее – </w:t>
      </w:r>
      <w:r w:rsidR="00B434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ная программа) утверждена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</w:tblGrid>
      <w:tr w:rsidR="00E449F5" w:rsidRPr="00F6365D" w:rsidTr="00482376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наименование</w:t>
            </w:r>
          </w:p>
        </w:tc>
      </w:tr>
    </w:tbl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"/>
        </w:rPr>
      </w:pPr>
      <w:proofErr w:type="gramStart"/>
      <w:r w:rsidRPr="00F6365D">
        <w:rPr>
          <w:rFonts w:ascii="Times New Roman" w:hAnsi="Times New Roman"/>
          <w:sz w:val="28"/>
        </w:rPr>
        <w:t>утверждена</w:t>
      </w:r>
      <w:proofErr w:type="gramEnd"/>
      <w:r w:rsidRPr="00F6365D">
        <w:rPr>
          <w:rFonts w:ascii="Times New Roman" w:hAnsi="Times New Roman"/>
          <w:sz w:val="28"/>
        </w:rPr>
        <w:t xml:space="preserve"> постановлением </w:t>
      </w:r>
      <w:r w:rsidR="00B4347F" w:rsidRPr="00F6365D">
        <w:rPr>
          <w:rFonts w:ascii="Times New Roman" w:hAnsi="Times New Roman"/>
          <w:sz w:val="28"/>
        </w:rPr>
        <w:t xml:space="preserve">Администрации </w:t>
      </w:r>
      <w:r w:rsidR="00DC4C58">
        <w:rPr>
          <w:rFonts w:ascii="Times New Roman" w:hAnsi="Times New Roman"/>
          <w:sz w:val="28"/>
        </w:rPr>
        <w:t>Усть-Донецкого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="00AF248E">
        <w:rPr>
          <w:rFonts w:ascii="Times New Roman" w:hAnsi="Times New Roman"/>
          <w:sz w:val="28"/>
        </w:rPr>
        <w:t>городского поселения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от __________ № ___. На реализацию </w:t>
      </w:r>
      <w:r w:rsidR="00B434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программы</w:t>
      </w:r>
      <w:r w:rsidRPr="00F6365D">
        <w:rPr>
          <w:rFonts w:ascii="Times New Roman" w:hAnsi="Times New Roman"/>
          <w:sz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</w:tblGrid>
      <w:tr w:rsidR="00E449F5" w:rsidRPr="00F6365D" w:rsidTr="0048237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>реквизиты</w:t>
            </w:r>
          </w:p>
        </w:tc>
      </w:tr>
    </w:tbl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 20__ году предусмотрено ________ тыс. рублей, сводной бюджетной росписью – ________ тыс. рублей. Фактическое освоение средств по итогам ___________ 20__ года составило ______ тыс. рублей или ____ процентов от предусмотренного сводной бюджетной росписью объема </w:t>
      </w:r>
      <w:r w:rsidRPr="00F6365D">
        <w:rPr>
          <w:rFonts w:ascii="Times New Roman" w:hAnsi="Times New Roman"/>
          <w:sz w:val="28"/>
        </w:rPr>
        <w:br/>
      </w:r>
      <w:r w:rsidRPr="00F6365D">
        <w:rPr>
          <w:rFonts w:ascii="Times New Roman" w:hAnsi="Times New Roman"/>
          <w:i/>
          <w:sz w:val="28"/>
        </w:rPr>
        <w:t xml:space="preserve">(в случае необходимости фактическое освоение средств можно отразить </w:t>
      </w:r>
      <w:r w:rsidRPr="00F6365D">
        <w:rPr>
          <w:rFonts w:ascii="Times New Roman" w:hAnsi="Times New Roman"/>
          <w:i/>
          <w:sz w:val="28"/>
        </w:rPr>
        <w:br/>
        <w:t>в разрезе соисполнителей и участников)</w:t>
      </w:r>
      <w:r w:rsidRPr="00F6365D">
        <w:rPr>
          <w:rFonts w:ascii="Times New Roman" w:hAnsi="Times New Roman"/>
          <w:sz w:val="28"/>
        </w:rPr>
        <w:t>.</w:t>
      </w: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ab/>
      </w:r>
    </w:p>
    <w:p w:rsidR="00E449F5" w:rsidRPr="00F6365D" w:rsidRDefault="00B4347F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Муниципаль</w:t>
      </w:r>
      <w:r w:rsidR="00E449F5" w:rsidRPr="00F6365D">
        <w:rPr>
          <w:rFonts w:ascii="Times New Roman" w:hAnsi="Times New Roman"/>
          <w:sz w:val="28"/>
        </w:rPr>
        <w:t xml:space="preserve">ная (комплексная) программа </w:t>
      </w:r>
      <w:r w:rsidR="00DC4C58">
        <w:rPr>
          <w:rFonts w:ascii="Times New Roman" w:hAnsi="Times New Roman"/>
          <w:sz w:val="28"/>
        </w:rPr>
        <w:t>Усть-Донецкого</w:t>
      </w:r>
      <w:r w:rsidRPr="00F6365D">
        <w:rPr>
          <w:rFonts w:ascii="Times New Roman" w:hAnsi="Times New Roman"/>
          <w:sz w:val="28"/>
        </w:rPr>
        <w:t xml:space="preserve"> </w:t>
      </w:r>
      <w:r w:rsidR="00AF248E">
        <w:rPr>
          <w:rFonts w:ascii="Times New Roman" w:hAnsi="Times New Roman"/>
          <w:sz w:val="28"/>
        </w:rPr>
        <w:t>городского поселения</w:t>
      </w:r>
      <w:r w:rsidR="00E449F5" w:rsidRPr="00F6365D">
        <w:rPr>
          <w:rFonts w:ascii="Times New Roman" w:hAnsi="Times New Roman"/>
          <w:sz w:val="28"/>
        </w:rPr>
        <w:t xml:space="preserve"> «….» включает в себя следующие структурные элементы:</w:t>
      </w:r>
    </w:p>
    <w:p w:rsidR="00E449F5" w:rsidRPr="00F6365D" w:rsidRDefault="00B4347F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Муницип</w:t>
      </w:r>
      <w:r w:rsidR="00E449F5" w:rsidRPr="00F6365D">
        <w:rPr>
          <w:rFonts w:ascii="Times New Roman" w:hAnsi="Times New Roman"/>
          <w:sz w:val="28"/>
        </w:rPr>
        <w:t>альный проект</w:t>
      </w:r>
      <w:proofErr w:type="gramStart"/>
      <w:r w:rsidR="00E449F5" w:rsidRPr="00F6365D">
        <w:rPr>
          <w:rFonts w:ascii="Times New Roman" w:hAnsi="Times New Roman"/>
          <w:sz w:val="28"/>
        </w:rPr>
        <w:t xml:space="preserve">  – «______________________»;</w:t>
      </w:r>
      <w:proofErr w:type="gramEnd"/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Ведомственный проект</w:t>
      </w:r>
      <w:proofErr w:type="gramStart"/>
      <w:r w:rsidRPr="00F6365D">
        <w:rPr>
          <w:rFonts w:ascii="Times New Roman" w:hAnsi="Times New Roman"/>
          <w:sz w:val="28"/>
        </w:rPr>
        <w:t xml:space="preserve">  – «______________________»;</w:t>
      </w:r>
      <w:proofErr w:type="gramEnd"/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Комплекс процессных мероприятий – «______________________» 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………..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В рамках </w:t>
      </w:r>
      <w:r w:rsidR="00B4347F" w:rsidRPr="00F6365D">
        <w:rPr>
          <w:rFonts w:ascii="Times New Roman" w:hAnsi="Times New Roman"/>
          <w:sz w:val="28"/>
        </w:rPr>
        <w:t xml:space="preserve">муниципальной (комплексной) программы </w:t>
      </w:r>
      <w:r w:rsidR="00DC4C58">
        <w:rPr>
          <w:rFonts w:ascii="Times New Roman" w:hAnsi="Times New Roman"/>
          <w:sz w:val="28"/>
        </w:rPr>
        <w:t>Усть-Донецкого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="00AF248E">
        <w:rPr>
          <w:rFonts w:ascii="Times New Roman" w:hAnsi="Times New Roman"/>
          <w:sz w:val="28"/>
        </w:rPr>
        <w:t>городск</w:t>
      </w:r>
      <w:r w:rsidR="00AF248E">
        <w:rPr>
          <w:rFonts w:ascii="Times New Roman" w:hAnsi="Times New Roman"/>
          <w:sz w:val="28"/>
        </w:rPr>
        <w:t>о</w:t>
      </w:r>
      <w:r w:rsidR="00AF248E">
        <w:rPr>
          <w:rFonts w:ascii="Times New Roman" w:hAnsi="Times New Roman"/>
          <w:sz w:val="28"/>
        </w:rPr>
        <w:t>го поселения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 «</w:t>
      </w:r>
      <w:r w:rsidR="00B4347F" w:rsidRPr="00F6365D">
        <w:rPr>
          <w:rFonts w:ascii="Times New Roman" w:hAnsi="Times New Roman"/>
          <w:sz w:val="28"/>
        </w:rPr>
        <w:t>….</w:t>
      </w:r>
      <w:r w:rsidRPr="00F6365D">
        <w:rPr>
          <w:rFonts w:ascii="Times New Roman" w:hAnsi="Times New Roman"/>
          <w:sz w:val="28"/>
        </w:rPr>
        <w:t>.»</w:t>
      </w:r>
      <w:r w:rsidR="00B4347F" w:rsidRPr="00F6365D">
        <w:rPr>
          <w:rFonts w:ascii="Times New Roman" w:hAnsi="Times New Roman"/>
          <w:sz w:val="28"/>
        </w:rPr>
        <w:t xml:space="preserve"> </w:t>
      </w:r>
      <w:r w:rsidRPr="00F6365D">
        <w:rPr>
          <w:rFonts w:ascii="Times New Roman" w:hAnsi="Times New Roman"/>
          <w:sz w:val="28"/>
        </w:rPr>
        <w:t xml:space="preserve">в 20__ году предусмотрено достижение ___ показателей </w:t>
      </w:r>
      <w:r w:rsidR="00B4347F" w:rsidRPr="00F6365D">
        <w:rPr>
          <w:rFonts w:ascii="Times New Roman" w:hAnsi="Times New Roman"/>
          <w:sz w:val="28"/>
        </w:rPr>
        <w:t>мун</w:t>
      </w:r>
      <w:r w:rsidR="00B4347F" w:rsidRPr="00F6365D">
        <w:rPr>
          <w:rFonts w:ascii="Times New Roman" w:hAnsi="Times New Roman"/>
          <w:sz w:val="28"/>
        </w:rPr>
        <w:t>и</w:t>
      </w:r>
      <w:r w:rsidR="00B4347F" w:rsidRPr="00F6365D">
        <w:rPr>
          <w:rFonts w:ascii="Times New Roman" w:hAnsi="Times New Roman"/>
          <w:sz w:val="28"/>
        </w:rPr>
        <w:t>ципаль</w:t>
      </w:r>
      <w:r w:rsidRPr="00F6365D">
        <w:rPr>
          <w:rFonts w:ascii="Times New Roman" w:hAnsi="Times New Roman"/>
          <w:sz w:val="28"/>
        </w:rPr>
        <w:t xml:space="preserve">ной (комплексной) программы. 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По итогам _________ 20__ года достигнуты плановые значения ____ показат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 xml:space="preserve">лей </w:t>
      </w:r>
      <w:r w:rsidR="00B434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(комплексной) программы, из них: в срок ___, раньше заплан</w:t>
      </w:r>
      <w:r w:rsidRPr="00F6365D">
        <w:rPr>
          <w:rFonts w:ascii="Times New Roman" w:hAnsi="Times New Roman"/>
          <w:sz w:val="28"/>
        </w:rPr>
        <w:t>и</w:t>
      </w:r>
      <w:r w:rsidRPr="00F6365D">
        <w:rPr>
          <w:rFonts w:ascii="Times New Roman" w:hAnsi="Times New Roman"/>
          <w:sz w:val="28"/>
        </w:rPr>
        <w:t xml:space="preserve">рованного срока – ___, с нарушением установленного срока – ___ </w:t>
      </w:r>
      <w:r w:rsidRPr="00F6365D">
        <w:rPr>
          <w:rFonts w:ascii="Times New Roman" w:hAnsi="Times New Roman"/>
          <w:i/>
          <w:sz w:val="28"/>
        </w:rPr>
        <w:t>(если достижение показателей запланировано на конец года, то указывается информация будут ли они достигнуты по итогам года и возможные риски, проблемы при их достижении).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lastRenderedPageBreak/>
        <w:tab/>
        <w:t xml:space="preserve">На реализацию мероприятий (результатов) </w:t>
      </w:r>
      <w:r w:rsidR="00B4347F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>ального проекта «</w:t>
      </w:r>
      <w:r w:rsidR="00B4347F" w:rsidRPr="00F6365D">
        <w:rPr>
          <w:rFonts w:ascii="Times New Roman" w:hAnsi="Times New Roman"/>
          <w:sz w:val="28"/>
        </w:rPr>
        <w:t>…</w:t>
      </w:r>
      <w:r w:rsidRPr="00F6365D">
        <w:rPr>
          <w:rFonts w:ascii="Times New Roman" w:hAnsi="Times New Roman"/>
          <w:sz w:val="28"/>
        </w:rPr>
        <w:t>..»</w:t>
      </w:r>
      <w:r w:rsidRPr="00F6365D">
        <w:rPr>
          <w:rFonts w:ascii="Times New Roman" w:hAnsi="Times New Roman"/>
          <w:sz w:val="28"/>
        </w:rPr>
        <w:br/>
        <w:t xml:space="preserve"> в 20__ году </w:t>
      </w:r>
      <w:r w:rsidR="00B4347F" w:rsidRPr="00F6365D">
        <w:rPr>
          <w:rFonts w:ascii="Times New Roman" w:hAnsi="Times New Roman"/>
          <w:sz w:val="28"/>
        </w:rPr>
        <w:t>муниципаль</w:t>
      </w:r>
      <w:r w:rsidRPr="00F6365D">
        <w:rPr>
          <w:rFonts w:ascii="Times New Roman" w:hAnsi="Times New Roman"/>
          <w:sz w:val="28"/>
        </w:rPr>
        <w:t>ной программой предусмотрено _________ тыс. рублей, сводной бюджетной росписью – ________ тыс. рублей. Фактическое освоение средств по итогам _________ 20__ года составило _________ тыс. рублей или ____ процентов.</w:t>
      </w: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F6365D">
        <w:rPr>
          <w:rFonts w:ascii="Times New Roman" w:hAnsi="Times New Roman"/>
          <w:sz w:val="28"/>
        </w:rPr>
        <w:tab/>
        <w:t xml:space="preserve">В рамках </w:t>
      </w:r>
      <w:r w:rsidR="00B4347F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>ального проекта «</w:t>
      </w:r>
      <w:r w:rsidR="00B4347F" w:rsidRPr="00F6365D">
        <w:rPr>
          <w:rFonts w:ascii="Times New Roman" w:hAnsi="Times New Roman"/>
          <w:sz w:val="28"/>
        </w:rPr>
        <w:t>….</w:t>
      </w:r>
      <w:r w:rsidRPr="00F6365D">
        <w:rPr>
          <w:rFonts w:ascii="Times New Roman" w:hAnsi="Times New Roman"/>
          <w:sz w:val="28"/>
        </w:rPr>
        <w:t>.»   в 20__ году предусмотрено ___ м</w:t>
      </w:r>
      <w:r w:rsidRPr="00F6365D">
        <w:rPr>
          <w:rFonts w:ascii="Times New Roman" w:hAnsi="Times New Roman"/>
          <w:sz w:val="28"/>
        </w:rPr>
        <w:t>е</w:t>
      </w:r>
      <w:r w:rsidRPr="00F6365D">
        <w:rPr>
          <w:rFonts w:ascii="Times New Roman" w:hAnsi="Times New Roman"/>
          <w:sz w:val="28"/>
        </w:rPr>
        <w:t>роприятий (результатов), из которых: выполнены в срок ___, раньше запланирова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 xml:space="preserve">ного срока – ___, с нарушением установленного срока – ___ </w:t>
      </w:r>
      <w:r w:rsidRPr="00F6365D">
        <w:rPr>
          <w:rFonts w:ascii="Times New Roman" w:hAnsi="Times New Roman"/>
          <w:i/>
          <w:sz w:val="28"/>
        </w:rPr>
        <w:t>(если завершение мер</w:t>
      </w:r>
      <w:r w:rsidRPr="00F6365D">
        <w:rPr>
          <w:rFonts w:ascii="Times New Roman" w:hAnsi="Times New Roman"/>
          <w:i/>
          <w:sz w:val="28"/>
        </w:rPr>
        <w:t>о</w:t>
      </w:r>
      <w:r w:rsidRPr="00F6365D">
        <w:rPr>
          <w:rFonts w:ascii="Times New Roman" w:hAnsi="Times New Roman"/>
          <w:i/>
          <w:sz w:val="28"/>
        </w:rPr>
        <w:t>прияти</w:t>
      </w:r>
      <w:proofErr w:type="gramStart"/>
      <w:r w:rsidRPr="00F6365D">
        <w:rPr>
          <w:rFonts w:ascii="Times New Roman" w:hAnsi="Times New Roman"/>
          <w:i/>
          <w:sz w:val="28"/>
        </w:rPr>
        <w:t>й(</w:t>
      </w:r>
      <w:proofErr w:type="gramEnd"/>
      <w:r w:rsidRPr="00F6365D">
        <w:rPr>
          <w:rFonts w:ascii="Times New Roman" w:hAnsi="Times New Roman"/>
          <w:i/>
          <w:sz w:val="28"/>
        </w:rPr>
        <w:t>результатов) запланировано на конец года, то указывается информация будут ли они выполнены по итогам года и возможные риски, проблемы при их в</w:t>
      </w:r>
      <w:r w:rsidRPr="00F6365D">
        <w:rPr>
          <w:rFonts w:ascii="Times New Roman" w:hAnsi="Times New Roman"/>
          <w:i/>
          <w:sz w:val="28"/>
        </w:rPr>
        <w:t>ы</w:t>
      </w:r>
      <w:r w:rsidRPr="00F6365D">
        <w:rPr>
          <w:rFonts w:ascii="Times New Roman" w:hAnsi="Times New Roman"/>
          <w:i/>
          <w:sz w:val="28"/>
        </w:rPr>
        <w:t>полнении).</w:t>
      </w: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F6365D">
        <w:rPr>
          <w:rFonts w:ascii="Times New Roman" w:hAnsi="Times New Roman"/>
          <w:i/>
          <w:sz w:val="28"/>
        </w:rPr>
        <w:tab/>
        <w:t>Далее по каждому завершенному мероприятию (результату) указываются фактические результаты.</w:t>
      </w: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ab/>
        <w:t xml:space="preserve">Достижение задач </w:t>
      </w:r>
      <w:r w:rsidR="00B4347F" w:rsidRPr="00F6365D">
        <w:rPr>
          <w:rFonts w:ascii="Times New Roman" w:hAnsi="Times New Roman"/>
          <w:sz w:val="28"/>
        </w:rPr>
        <w:t>муницип</w:t>
      </w:r>
      <w:r w:rsidRPr="00F6365D">
        <w:rPr>
          <w:rFonts w:ascii="Times New Roman" w:hAnsi="Times New Roman"/>
          <w:sz w:val="28"/>
        </w:rPr>
        <w:t>ального проекта «…..» оценивается на основании ___ контрольных точек.</w:t>
      </w:r>
    </w:p>
    <w:p w:rsidR="00E449F5" w:rsidRPr="00F6365D" w:rsidRDefault="00E449F5" w:rsidP="00E449F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ab/>
        <w:t>По итогам _______ 20__ года достигнуты __ контрольных точки, из них: ранее запланированного срока – __, в установленный срок – __, с нарушением установле</w:t>
      </w:r>
      <w:r w:rsidRPr="00F6365D">
        <w:rPr>
          <w:rFonts w:ascii="Times New Roman" w:hAnsi="Times New Roman"/>
          <w:sz w:val="28"/>
        </w:rPr>
        <w:t>н</w:t>
      </w:r>
      <w:r w:rsidRPr="00F6365D">
        <w:rPr>
          <w:rFonts w:ascii="Times New Roman" w:hAnsi="Times New Roman"/>
          <w:sz w:val="28"/>
        </w:rPr>
        <w:t xml:space="preserve">ного срока – __ </w:t>
      </w:r>
      <w:r w:rsidRPr="00F6365D">
        <w:rPr>
          <w:rFonts w:ascii="Times New Roman" w:hAnsi="Times New Roman"/>
          <w:i/>
          <w:sz w:val="28"/>
        </w:rPr>
        <w:t>(указывается причины нарушения установленного срока)</w:t>
      </w:r>
      <w:r w:rsidRPr="00F6365D">
        <w:rPr>
          <w:rFonts w:ascii="Times New Roman" w:hAnsi="Times New Roman"/>
          <w:sz w:val="28"/>
        </w:rPr>
        <w:t>.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i/>
          <w:sz w:val="28"/>
        </w:rPr>
        <w:t>Далее по каждой завершенной контрольной точке указываются фактические результаты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i/>
          <w:sz w:val="28"/>
        </w:rPr>
        <w:t>указывается фактический результат контрольной точки</w:t>
      </w:r>
      <w:r w:rsidRPr="00F6365D">
        <w:rPr>
          <w:rFonts w:ascii="Times New Roman" w:hAnsi="Times New Roman"/>
          <w:sz w:val="28"/>
        </w:rPr>
        <w:t xml:space="preserve"> (контрольная точка __);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i/>
          <w:sz w:val="28"/>
        </w:rPr>
        <w:t>указывается фактический результат контрольной точки</w:t>
      </w:r>
      <w:r w:rsidRPr="00F6365D">
        <w:rPr>
          <w:rFonts w:ascii="Times New Roman" w:hAnsi="Times New Roman"/>
          <w:sz w:val="28"/>
        </w:rPr>
        <w:t xml:space="preserve"> (контрольное точка __);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….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Достижение ___ контрольных точек запланировано до конца года.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ab/>
        <w:t>По итогам _______ 20__ года не достигнуты следующие контрольные то</w:t>
      </w:r>
      <w:r w:rsidRPr="00F6365D">
        <w:rPr>
          <w:rFonts w:ascii="Times New Roman" w:hAnsi="Times New Roman"/>
          <w:sz w:val="28"/>
        </w:rPr>
        <w:t>ч</w:t>
      </w:r>
      <w:r w:rsidRPr="00F6365D">
        <w:rPr>
          <w:rFonts w:ascii="Times New Roman" w:hAnsi="Times New Roman"/>
          <w:sz w:val="28"/>
        </w:rPr>
        <w:t>ки: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ind w:left="709" w:firstLine="425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контрольная точка __ </w:t>
      </w:r>
      <w:r w:rsidRPr="00F6365D">
        <w:rPr>
          <w:rFonts w:ascii="Times New Roman" w:hAnsi="Times New Roman"/>
          <w:i/>
          <w:sz w:val="28"/>
        </w:rPr>
        <w:t>«Наименование» указывается причина;</w:t>
      </w:r>
    </w:p>
    <w:p w:rsidR="00E449F5" w:rsidRPr="00F6365D" w:rsidRDefault="00E449F5" w:rsidP="00E449F5">
      <w:pPr>
        <w:tabs>
          <w:tab w:val="left" w:pos="1134"/>
        </w:tabs>
        <w:spacing w:after="0" w:line="240" w:lineRule="auto"/>
        <w:ind w:left="709" w:firstLine="425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контрольная точка __ </w:t>
      </w:r>
      <w:r w:rsidRPr="00F6365D">
        <w:rPr>
          <w:rFonts w:ascii="Times New Roman" w:hAnsi="Times New Roman"/>
          <w:i/>
          <w:sz w:val="28"/>
        </w:rPr>
        <w:t>«Наименование» указывается причина;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6365D">
        <w:rPr>
          <w:rFonts w:ascii="Times New Roman" w:hAnsi="Times New Roman"/>
          <w:i/>
          <w:sz w:val="28"/>
        </w:rPr>
        <w:t xml:space="preserve">Отдельно указывается информация о ходе выполнения работ по объектам строительства, реконструкции, капитального ремонта, находящимся в </w:t>
      </w:r>
      <w:r w:rsidR="00B4347F" w:rsidRPr="00F6365D">
        <w:rPr>
          <w:rFonts w:ascii="Times New Roman" w:hAnsi="Times New Roman"/>
          <w:i/>
          <w:sz w:val="28"/>
        </w:rPr>
        <w:t>муниципал</w:t>
      </w:r>
      <w:r w:rsidR="00B4347F" w:rsidRPr="00F6365D">
        <w:rPr>
          <w:rFonts w:ascii="Times New Roman" w:hAnsi="Times New Roman"/>
          <w:i/>
          <w:sz w:val="28"/>
        </w:rPr>
        <w:t>ь</w:t>
      </w:r>
      <w:r w:rsidRPr="00F6365D">
        <w:rPr>
          <w:rFonts w:ascii="Times New Roman" w:hAnsi="Times New Roman"/>
          <w:i/>
          <w:sz w:val="28"/>
        </w:rPr>
        <w:t xml:space="preserve">ной собственности </w:t>
      </w:r>
      <w:r w:rsidR="00DC4C58">
        <w:rPr>
          <w:rFonts w:ascii="Times New Roman" w:hAnsi="Times New Roman"/>
          <w:i/>
          <w:sz w:val="28"/>
        </w:rPr>
        <w:t>Усть-Донецкого</w:t>
      </w:r>
      <w:r w:rsidR="00B4347F" w:rsidRPr="00F6365D">
        <w:rPr>
          <w:rFonts w:ascii="Times New Roman" w:hAnsi="Times New Roman"/>
          <w:i/>
          <w:sz w:val="28"/>
        </w:rPr>
        <w:t xml:space="preserve"> </w:t>
      </w:r>
      <w:r w:rsidR="00AF248E">
        <w:rPr>
          <w:rFonts w:ascii="Times New Roman" w:hAnsi="Times New Roman"/>
          <w:i/>
          <w:sz w:val="28"/>
        </w:rPr>
        <w:t>городского поселения</w:t>
      </w:r>
      <w:r w:rsidRPr="00F6365D">
        <w:rPr>
          <w:rFonts w:ascii="Times New Roman" w:hAnsi="Times New Roman"/>
          <w:i/>
          <w:sz w:val="28"/>
        </w:rPr>
        <w:t>.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 xml:space="preserve">На реализацию комплекса процессных мероприятий «……» в 20__ году </w:t>
      </w:r>
      <w:r w:rsidR="00B4347F" w:rsidRPr="00F6365D">
        <w:rPr>
          <w:rFonts w:ascii="Times New Roman" w:hAnsi="Times New Roman"/>
          <w:sz w:val="28"/>
        </w:rPr>
        <w:t>мун</w:t>
      </w:r>
      <w:r w:rsidR="00B4347F" w:rsidRPr="00F6365D">
        <w:rPr>
          <w:rFonts w:ascii="Times New Roman" w:hAnsi="Times New Roman"/>
          <w:sz w:val="28"/>
        </w:rPr>
        <w:t>и</w:t>
      </w:r>
      <w:r w:rsidR="00B4347F" w:rsidRPr="00F6365D">
        <w:rPr>
          <w:rFonts w:ascii="Times New Roman" w:hAnsi="Times New Roman"/>
          <w:sz w:val="28"/>
        </w:rPr>
        <w:t>ципаль</w:t>
      </w:r>
      <w:r w:rsidRPr="00F6365D">
        <w:rPr>
          <w:rFonts w:ascii="Times New Roman" w:hAnsi="Times New Roman"/>
          <w:sz w:val="28"/>
        </w:rPr>
        <w:t>ной программой предусмотрено _________ тыс. рублей, сводной бюджетной росписью – ________ тыс. рублей. Фактическое освоение средств по итогам _________ 20__ года составило _________ тыс. рублей или ____ процентов.</w:t>
      </w:r>
    </w:p>
    <w:p w:rsidR="00E449F5" w:rsidRPr="00F6365D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6365D">
        <w:rPr>
          <w:rFonts w:ascii="Times New Roman" w:hAnsi="Times New Roman"/>
          <w:sz w:val="28"/>
        </w:rPr>
        <w:t>………………………………………………………………………………………….</w:t>
      </w:r>
    </w:p>
    <w:p w:rsidR="006A77DA" w:rsidRDefault="00E449F5" w:rsidP="00E449F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6365D">
        <w:rPr>
          <w:rFonts w:ascii="Times New Roman" w:hAnsi="Times New Roman"/>
          <w:i/>
          <w:sz w:val="28"/>
        </w:rPr>
        <w:t>В завершении пояснительной записке указывается краткая информация об и</w:t>
      </w:r>
      <w:r w:rsidRPr="00F6365D">
        <w:rPr>
          <w:rFonts w:ascii="Times New Roman" w:hAnsi="Times New Roman"/>
          <w:i/>
          <w:sz w:val="28"/>
        </w:rPr>
        <w:t>с</w:t>
      </w:r>
      <w:r w:rsidRPr="00F6365D">
        <w:rPr>
          <w:rFonts w:ascii="Times New Roman" w:hAnsi="Times New Roman"/>
          <w:i/>
          <w:sz w:val="28"/>
        </w:rPr>
        <w:t xml:space="preserve">полнении </w:t>
      </w:r>
      <w:r w:rsidR="00B4347F" w:rsidRPr="00F6365D">
        <w:rPr>
          <w:rFonts w:ascii="Times New Roman" w:hAnsi="Times New Roman"/>
          <w:i/>
          <w:sz w:val="28"/>
        </w:rPr>
        <w:t>муниципаль</w:t>
      </w:r>
      <w:r w:rsidRPr="00F6365D">
        <w:rPr>
          <w:rFonts w:ascii="Times New Roman" w:hAnsi="Times New Roman"/>
          <w:i/>
          <w:sz w:val="28"/>
        </w:rPr>
        <w:t xml:space="preserve">ной программы (Например, в ходе анализа исполнения </w:t>
      </w:r>
      <w:r w:rsidR="00B4347F" w:rsidRPr="00F6365D">
        <w:rPr>
          <w:rFonts w:ascii="Times New Roman" w:hAnsi="Times New Roman"/>
          <w:i/>
          <w:sz w:val="28"/>
        </w:rPr>
        <w:t>муниц</w:t>
      </w:r>
      <w:r w:rsidR="00B4347F" w:rsidRPr="00F6365D">
        <w:rPr>
          <w:rFonts w:ascii="Times New Roman" w:hAnsi="Times New Roman"/>
          <w:i/>
          <w:sz w:val="28"/>
        </w:rPr>
        <w:t>и</w:t>
      </w:r>
      <w:r w:rsidR="00B4347F" w:rsidRPr="00F6365D">
        <w:rPr>
          <w:rFonts w:ascii="Times New Roman" w:hAnsi="Times New Roman"/>
          <w:i/>
          <w:sz w:val="28"/>
        </w:rPr>
        <w:t>пальной</w:t>
      </w:r>
      <w:r w:rsidRPr="00F6365D">
        <w:rPr>
          <w:rFonts w:ascii="Times New Roman" w:hAnsi="Times New Roman"/>
          <w:i/>
          <w:sz w:val="28"/>
        </w:rPr>
        <w:t xml:space="preserve"> (комплексной) программы не установлено несоблюдение сроков исполнения мероприятий (результатов), контрольных точек и достижения показателей, либо в ходе анализа исполнения </w:t>
      </w:r>
      <w:r w:rsidR="00B4347F" w:rsidRPr="00F6365D">
        <w:rPr>
          <w:rFonts w:ascii="Times New Roman" w:hAnsi="Times New Roman"/>
          <w:i/>
          <w:sz w:val="28"/>
        </w:rPr>
        <w:t>муниципальной</w:t>
      </w:r>
      <w:r w:rsidRPr="00F6365D">
        <w:rPr>
          <w:rFonts w:ascii="Times New Roman" w:hAnsi="Times New Roman"/>
          <w:i/>
          <w:sz w:val="28"/>
        </w:rPr>
        <w:t xml:space="preserve"> (комплексной) программы установлено нес</w:t>
      </w:r>
      <w:r w:rsidRPr="00F6365D">
        <w:rPr>
          <w:rFonts w:ascii="Times New Roman" w:hAnsi="Times New Roman"/>
          <w:i/>
          <w:sz w:val="28"/>
        </w:rPr>
        <w:t>о</w:t>
      </w:r>
      <w:r w:rsidRPr="00F6365D">
        <w:rPr>
          <w:rFonts w:ascii="Times New Roman" w:hAnsi="Times New Roman"/>
          <w:i/>
          <w:sz w:val="28"/>
        </w:rPr>
        <w:t>блюдение сроков исполнения мероприятий (результатов), контрольных точек и до</w:t>
      </w:r>
      <w:r w:rsidRPr="00F6365D">
        <w:rPr>
          <w:rFonts w:ascii="Times New Roman" w:hAnsi="Times New Roman"/>
          <w:i/>
          <w:sz w:val="28"/>
        </w:rPr>
        <w:t>с</w:t>
      </w:r>
      <w:r w:rsidRPr="00F6365D">
        <w:rPr>
          <w:rFonts w:ascii="Times New Roman" w:hAnsi="Times New Roman"/>
          <w:i/>
          <w:sz w:val="28"/>
        </w:rPr>
        <w:t>тижения показателей в результате чего приняты следующие меры: …).</w:t>
      </w:r>
      <w:r>
        <w:rPr>
          <w:rFonts w:ascii="Times New Roman" w:hAnsi="Times New Roman"/>
          <w:i/>
          <w:sz w:val="28"/>
        </w:rPr>
        <w:t xml:space="preserve"> </w:t>
      </w:r>
    </w:p>
    <w:p w:rsidR="00E449F5" w:rsidRPr="006A77DA" w:rsidRDefault="00E449F5" w:rsidP="00816D54">
      <w:pPr>
        <w:spacing w:after="160" w:line="259" w:lineRule="auto"/>
        <w:rPr>
          <w:rFonts w:ascii="Times New Roman" w:hAnsi="Times New Roman" w:cs="Times New Roman"/>
          <w:i/>
          <w:sz w:val="28"/>
        </w:rPr>
      </w:pPr>
    </w:p>
    <w:sectPr w:rsidR="00E449F5" w:rsidRPr="006A77DA" w:rsidSect="006D58E3"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733" w:rsidRDefault="006E0733" w:rsidP="005B2EAA">
      <w:pPr>
        <w:spacing w:after="0" w:line="240" w:lineRule="auto"/>
      </w:pPr>
      <w:r>
        <w:separator/>
      </w:r>
    </w:p>
  </w:endnote>
  <w:endnote w:type="continuationSeparator" w:id="0">
    <w:p w:rsidR="006E0733" w:rsidRDefault="006E0733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FC" w:rsidRDefault="00F210F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FC" w:rsidRDefault="00F210FC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FC" w:rsidRDefault="00F210FC">
    <w:pPr>
      <w:pStyle w:val="af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f2"/>
      <w:jc w:val="center"/>
    </w:pPr>
  </w:p>
  <w:p w:rsidR="004B52F7" w:rsidRDefault="004B52F7">
    <w:pPr>
      <w:pStyle w:val="af2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f2"/>
      <w:jc w:val="center"/>
    </w:pPr>
  </w:p>
  <w:p w:rsidR="004B52F7" w:rsidRDefault="004B52F7">
    <w:pPr>
      <w:pStyle w:val="af2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f2"/>
      <w:jc w:val="center"/>
    </w:pPr>
  </w:p>
  <w:p w:rsidR="004B52F7" w:rsidRDefault="004B52F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733" w:rsidRDefault="006E0733" w:rsidP="005B2EAA">
      <w:pPr>
        <w:spacing w:after="0" w:line="240" w:lineRule="auto"/>
      </w:pPr>
      <w:r>
        <w:separator/>
      </w:r>
    </w:p>
  </w:footnote>
  <w:footnote w:type="continuationSeparator" w:id="0">
    <w:p w:rsidR="006E0733" w:rsidRDefault="006E0733" w:rsidP="005B2EAA">
      <w:pPr>
        <w:spacing w:after="0" w:line="240" w:lineRule="auto"/>
      </w:pPr>
      <w:r>
        <w:continuationSeparator/>
      </w:r>
    </w:p>
  </w:footnote>
  <w:footnote w:id="1">
    <w:p w:rsidR="004B52F7" w:rsidRDefault="004B52F7" w:rsidP="00D7406D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Обязательно для заполнения при отсутствии структурированной части характеристики для всех типов мероприятий, для которых необходимы установления значений в соответствии с Методическими рекомендациями</w:t>
      </w:r>
    </w:p>
  </w:footnote>
  <w:footnote w:id="2">
    <w:p w:rsidR="004B52F7" w:rsidRDefault="004B52F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</w:t>
      </w:r>
      <w:proofErr w:type="gramStart"/>
      <w:r>
        <w:rPr>
          <w:sz w:val="14"/>
        </w:rPr>
        <w:t>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</w:t>
      </w:r>
      <w:r>
        <w:rPr>
          <w:sz w:val="14"/>
        </w:rPr>
        <w:t>т</w:t>
      </w:r>
      <w:r>
        <w:rPr>
          <w:sz w:val="14"/>
        </w:rPr>
        <w:t>ветствующими полномочиями).</w:t>
      </w:r>
      <w:proofErr w:type="gramEnd"/>
    </w:p>
  </w:footnote>
  <w:footnote w:id="3">
    <w:p w:rsidR="004B52F7" w:rsidRDefault="004B52F7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</w:t>
      </w:r>
      <w:r>
        <w:rPr>
          <w:sz w:val="14"/>
        </w:rPr>
        <w:t>и</w:t>
      </w:r>
      <w:r>
        <w:rPr>
          <w:sz w:val="14"/>
        </w:rPr>
        <w:t>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4">
    <w:p w:rsidR="004B52F7" w:rsidRDefault="004B52F7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5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>Моментом принятия решения о завершении муниципальной программы и датой завершения реализации муниципальной программы считается дата у</w:t>
      </w:r>
      <w:r>
        <w:rPr>
          <w:sz w:val="14"/>
        </w:rPr>
        <w:t>т</w:t>
      </w:r>
      <w:r>
        <w:rPr>
          <w:sz w:val="14"/>
        </w:rPr>
        <w:t xml:space="preserve">верждения отчета о завершении реализации муниципальной программы. </w:t>
      </w:r>
    </w:p>
  </w:footnote>
  <w:footnote w:id="6">
    <w:p w:rsidR="004B52F7" w:rsidRDefault="004B52F7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№ года», «за II квартал № года», «за № год»). Данные формируются по состоянию на последний календарный день отчетного периода включительно.</w:t>
      </w:r>
    </w:p>
  </w:footnote>
  <w:footnote w:id="7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4B52F7" w:rsidRDefault="004B52F7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4B52F7" w:rsidRDefault="004B52F7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4B52F7" w:rsidRDefault="004B52F7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св</w:t>
      </w:r>
      <w:r>
        <w:rPr>
          <w:sz w:val="16"/>
        </w:rPr>
        <w:t>е</w:t>
      </w:r>
      <w:r>
        <w:rPr>
          <w:sz w:val="16"/>
        </w:rPr>
        <w:t xml:space="preserve">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</w:t>
      </w:r>
      <w:r w:rsidRPr="00482376">
        <w:rPr>
          <w:sz w:val="16"/>
          <w:szCs w:val="16"/>
        </w:rPr>
        <w:t>и</w:t>
      </w:r>
      <w:r w:rsidRPr="00482376">
        <w:rPr>
          <w:sz w:val="16"/>
          <w:szCs w:val="16"/>
        </w:rPr>
        <w:t>паль</w:t>
      </w:r>
      <w:r>
        <w:rPr>
          <w:sz w:val="16"/>
        </w:rPr>
        <w:t>ной программе, паспорту ее структурного элемента.</w:t>
      </w:r>
    </w:p>
    <w:p w:rsidR="004B52F7" w:rsidRDefault="004B52F7" w:rsidP="00E449F5">
      <w:pPr>
        <w:pStyle w:val="Footnote"/>
        <w:rPr>
          <w:sz w:val="16"/>
        </w:rPr>
      </w:pPr>
      <w:r>
        <w:rPr>
          <w:sz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</w:t>
      </w:r>
      <w:r>
        <w:rPr>
          <w:sz w:val="16"/>
        </w:rPr>
        <w:t>ю</w:t>
      </w:r>
      <w:r>
        <w:rPr>
          <w:sz w:val="16"/>
        </w:rPr>
        <w:t>щего параметра указывается зеленый индикатор.</w:t>
      </w:r>
    </w:p>
    <w:p w:rsidR="004B52F7" w:rsidRDefault="004B52F7" w:rsidP="00E449F5">
      <w:pPr>
        <w:pStyle w:val="Footnote"/>
        <w:rPr>
          <w:sz w:val="16"/>
        </w:rPr>
      </w:pPr>
      <w:r>
        <w:rPr>
          <w:sz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</w:t>
      </w:r>
      <w:r>
        <w:rPr>
          <w:sz w:val="16"/>
        </w:rPr>
        <w:t>и</w:t>
      </w:r>
      <w:r>
        <w:rPr>
          <w:sz w:val="16"/>
        </w:rPr>
        <w:t>од меньше, чем плановое, то тип исполнения является прогнозным.</w:t>
      </w:r>
    </w:p>
    <w:p w:rsidR="004B52F7" w:rsidRDefault="004B52F7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8">
    <w:p w:rsidR="004B52F7" w:rsidRDefault="004B52F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9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0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1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2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8259DD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3">
    <w:p w:rsidR="004B52F7" w:rsidRDefault="004B52F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</w:t>
      </w:r>
      <w:r>
        <w:rPr>
          <w:sz w:val="16"/>
        </w:rPr>
        <w:t>у</w:t>
      </w:r>
      <w:r>
        <w:rPr>
          <w:sz w:val="16"/>
        </w:rPr>
        <w:t>щего года относительно планового значений на конец текущего года.</w:t>
      </w:r>
    </w:p>
  </w:footnote>
  <w:footnote w:id="14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15">
    <w:p w:rsidR="004B52F7" w:rsidRPr="00E97C47" w:rsidRDefault="004B52F7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4B52F7" w:rsidRDefault="004B52F7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7">
    <w:p w:rsidR="004B52F7" w:rsidRDefault="004B52F7" w:rsidP="00E449F5">
      <w:pPr>
        <w:pStyle w:val="Footnote"/>
      </w:pPr>
    </w:p>
  </w:footnote>
  <w:footnote w:id="18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отраслевого (функционального) органа Администрации Усть-Донецкого района,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9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20">
    <w:p w:rsidR="004B52F7" w:rsidRDefault="004B52F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1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№ года», «за II квартал № года», «за № год»). Данные формируются по состоянию на последний календарный день отчетного периода включительно.</w:t>
      </w:r>
    </w:p>
  </w:footnote>
  <w:footnote w:id="22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3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4">
    <w:p w:rsidR="004B52F7" w:rsidRDefault="004B52F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5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6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7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8">
    <w:p w:rsidR="004B52F7" w:rsidRDefault="004B52F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9">
    <w:p w:rsidR="004B52F7" w:rsidRDefault="004B52F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30">
    <w:p w:rsidR="004B52F7" w:rsidRDefault="004B52F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31">
    <w:p w:rsidR="004B52F7" w:rsidRPr="00E97C47" w:rsidRDefault="004B52F7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2">
    <w:p w:rsidR="004B52F7" w:rsidRPr="00E97C47" w:rsidRDefault="004B52F7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FC" w:rsidRDefault="00F210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FC" w:rsidRDefault="00F210F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FC" w:rsidRDefault="00F210FC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7"/>
      <w:jc w:val="center"/>
    </w:pPr>
  </w:p>
  <w:p w:rsidR="004B52F7" w:rsidRDefault="004B52F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7"/>
      <w:jc w:val="center"/>
    </w:pPr>
  </w:p>
  <w:p w:rsidR="004B52F7" w:rsidRDefault="004B52F7">
    <w:pPr>
      <w:pStyle w:val="a7"/>
      <w:tabs>
        <w:tab w:val="clear" w:pos="9355"/>
        <w:tab w:val="left" w:pos="8416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A97EC7">
    <w:pPr>
      <w:pStyle w:val="a7"/>
      <w:jc w:val="center"/>
    </w:pPr>
    <w:r>
      <w:rPr>
        <w:noProof/>
      </w:rPr>
      <w:fldChar w:fldCharType="begin"/>
    </w:r>
    <w:r w:rsidR="004B52F7">
      <w:rPr>
        <w:noProof/>
      </w:rPr>
      <w:instrText xml:space="preserve">PAGE </w:instrText>
    </w:r>
    <w:r>
      <w:rPr>
        <w:noProof/>
      </w:rPr>
      <w:fldChar w:fldCharType="separate"/>
    </w:r>
    <w:r w:rsidR="00F210FC">
      <w:rPr>
        <w:noProof/>
      </w:rPr>
      <w:t>41</w:t>
    </w:r>
    <w:r>
      <w:rPr>
        <w:noProof/>
      </w:rPr>
      <w:fldChar w:fldCharType="end"/>
    </w:r>
  </w:p>
  <w:p w:rsidR="004B52F7" w:rsidRDefault="004B52F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7"/>
      <w:jc w:val="center"/>
    </w:pPr>
  </w:p>
  <w:p w:rsidR="004B52F7" w:rsidRDefault="004B52F7">
    <w:pPr>
      <w:pStyle w:val="a7"/>
      <w:tabs>
        <w:tab w:val="clear" w:pos="9355"/>
        <w:tab w:val="left" w:pos="8416"/>
      </w:tabs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F7" w:rsidRDefault="004B52F7">
    <w:pPr>
      <w:pStyle w:val="a7"/>
      <w:jc w:val="center"/>
    </w:pPr>
  </w:p>
  <w:p w:rsidR="004B52F7" w:rsidRDefault="004B52F7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0857188E"/>
    <w:multiLevelType w:val="multilevel"/>
    <w:tmpl w:val="2E4EB600"/>
    <w:lvl w:ilvl="0">
      <w:start w:val="1"/>
      <w:numFmt w:val="decimal"/>
      <w:lvlText w:val="%1."/>
      <w:lvlJc w:val="left"/>
      <w:pPr>
        <w:tabs>
          <w:tab w:val="num" w:pos="6177"/>
        </w:tabs>
        <w:ind w:left="6177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97"/>
        </w:tabs>
        <w:ind w:left="6897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17"/>
        </w:tabs>
        <w:ind w:left="7617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337"/>
        </w:tabs>
        <w:ind w:left="8337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57"/>
        </w:tabs>
        <w:ind w:left="905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02"/>
        </w:tabs>
        <w:ind w:left="1000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082"/>
        </w:tabs>
        <w:ind w:left="11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02"/>
        </w:tabs>
        <w:ind w:left="118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82"/>
        </w:tabs>
        <w:ind w:left="12882" w:hanging="2160"/>
      </w:pPr>
      <w:rPr>
        <w:rFonts w:hint="default"/>
      </w:rPr>
    </w:lvl>
  </w:abstractNum>
  <w:abstractNum w:abstractNumId="4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4468A"/>
    <w:multiLevelType w:val="hybridMultilevel"/>
    <w:tmpl w:val="AD80A51A"/>
    <w:lvl w:ilvl="0" w:tplc="4D8EAC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6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9"/>
  </w:num>
  <w:num w:numId="4">
    <w:abstractNumId w:val="1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18"/>
  </w:num>
  <w:num w:numId="10">
    <w:abstractNumId w:val="0"/>
  </w:num>
  <w:num w:numId="11">
    <w:abstractNumId w:val="15"/>
  </w:num>
  <w:num w:numId="12">
    <w:abstractNumId w:val="20"/>
  </w:num>
  <w:num w:numId="13">
    <w:abstractNumId w:val="21"/>
  </w:num>
  <w:num w:numId="14">
    <w:abstractNumId w:val="26"/>
  </w:num>
  <w:num w:numId="15">
    <w:abstractNumId w:val="17"/>
  </w:num>
  <w:num w:numId="16">
    <w:abstractNumId w:val="7"/>
  </w:num>
  <w:num w:numId="17">
    <w:abstractNumId w:val="11"/>
  </w:num>
  <w:num w:numId="18">
    <w:abstractNumId w:val="5"/>
  </w:num>
  <w:num w:numId="19">
    <w:abstractNumId w:val="8"/>
  </w:num>
  <w:num w:numId="20">
    <w:abstractNumId w:val="12"/>
  </w:num>
  <w:num w:numId="21">
    <w:abstractNumId w:val="23"/>
  </w:num>
  <w:num w:numId="22">
    <w:abstractNumId w:val="19"/>
  </w:num>
  <w:num w:numId="23">
    <w:abstractNumId w:val="2"/>
  </w:num>
  <w:num w:numId="24">
    <w:abstractNumId w:val="24"/>
  </w:num>
  <w:num w:numId="25">
    <w:abstractNumId w:val="14"/>
  </w:num>
  <w:num w:numId="26">
    <w:abstractNumId w:val="1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AA8"/>
    <w:rsid w:val="00001364"/>
    <w:rsid w:val="000038E1"/>
    <w:rsid w:val="000079FD"/>
    <w:rsid w:val="00012436"/>
    <w:rsid w:val="00016A8F"/>
    <w:rsid w:val="00021673"/>
    <w:rsid w:val="000243E7"/>
    <w:rsid w:val="000309FB"/>
    <w:rsid w:val="0003258E"/>
    <w:rsid w:val="00034889"/>
    <w:rsid w:val="00040D35"/>
    <w:rsid w:val="00054829"/>
    <w:rsid w:val="000550AF"/>
    <w:rsid w:val="00070A99"/>
    <w:rsid w:val="00071268"/>
    <w:rsid w:val="00072EE5"/>
    <w:rsid w:val="00083FD4"/>
    <w:rsid w:val="0009439D"/>
    <w:rsid w:val="000A4327"/>
    <w:rsid w:val="000A6713"/>
    <w:rsid w:val="000D5D2F"/>
    <w:rsid w:val="000D6D70"/>
    <w:rsid w:val="000F47CC"/>
    <w:rsid w:val="000F4F7B"/>
    <w:rsid w:val="00103A22"/>
    <w:rsid w:val="001059C5"/>
    <w:rsid w:val="00121F33"/>
    <w:rsid w:val="00123B41"/>
    <w:rsid w:val="00134D88"/>
    <w:rsid w:val="00137F19"/>
    <w:rsid w:val="00141DFD"/>
    <w:rsid w:val="0014298C"/>
    <w:rsid w:val="00144230"/>
    <w:rsid w:val="00145B22"/>
    <w:rsid w:val="00147417"/>
    <w:rsid w:val="0014768D"/>
    <w:rsid w:val="00150AB4"/>
    <w:rsid w:val="00171828"/>
    <w:rsid w:val="001727A7"/>
    <w:rsid w:val="00172FAD"/>
    <w:rsid w:val="001773EF"/>
    <w:rsid w:val="0018009C"/>
    <w:rsid w:val="00185879"/>
    <w:rsid w:val="001863B9"/>
    <w:rsid w:val="001A0ADE"/>
    <w:rsid w:val="001B65A5"/>
    <w:rsid w:val="001B69E6"/>
    <w:rsid w:val="001C2C66"/>
    <w:rsid w:val="001C62EA"/>
    <w:rsid w:val="001D33F0"/>
    <w:rsid w:val="001F05DF"/>
    <w:rsid w:val="0020541A"/>
    <w:rsid w:val="0021068F"/>
    <w:rsid w:val="0021106E"/>
    <w:rsid w:val="00214DC5"/>
    <w:rsid w:val="0021632F"/>
    <w:rsid w:val="00224EFB"/>
    <w:rsid w:val="00226E8D"/>
    <w:rsid w:val="00232225"/>
    <w:rsid w:val="002325CF"/>
    <w:rsid w:val="002637B6"/>
    <w:rsid w:val="00264E5E"/>
    <w:rsid w:val="00274B25"/>
    <w:rsid w:val="00284B95"/>
    <w:rsid w:val="002915E7"/>
    <w:rsid w:val="002A728E"/>
    <w:rsid w:val="002B06CA"/>
    <w:rsid w:val="002B12A0"/>
    <w:rsid w:val="002C79B0"/>
    <w:rsid w:val="002E2536"/>
    <w:rsid w:val="002E5B04"/>
    <w:rsid w:val="002E5DFE"/>
    <w:rsid w:val="002F0364"/>
    <w:rsid w:val="002F1DEE"/>
    <w:rsid w:val="002F3FA6"/>
    <w:rsid w:val="002F4246"/>
    <w:rsid w:val="002F7BF4"/>
    <w:rsid w:val="00300F8E"/>
    <w:rsid w:val="003123F0"/>
    <w:rsid w:val="00316FC7"/>
    <w:rsid w:val="00320CFC"/>
    <w:rsid w:val="003337DA"/>
    <w:rsid w:val="0035481A"/>
    <w:rsid w:val="00360488"/>
    <w:rsid w:val="0037003D"/>
    <w:rsid w:val="003713E3"/>
    <w:rsid w:val="003730C3"/>
    <w:rsid w:val="003740B9"/>
    <w:rsid w:val="00386ED6"/>
    <w:rsid w:val="0039061B"/>
    <w:rsid w:val="003918C3"/>
    <w:rsid w:val="003A5676"/>
    <w:rsid w:val="003B0279"/>
    <w:rsid w:val="003B7780"/>
    <w:rsid w:val="003B7B34"/>
    <w:rsid w:val="003C211B"/>
    <w:rsid w:val="003C34D2"/>
    <w:rsid w:val="003C72C0"/>
    <w:rsid w:val="003D6C42"/>
    <w:rsid w:val="003E44C0"/>
    <w:rsid w:val="0040284D"/>
    <w:rsid w:val="00406AD3"/>
    <w:rsid w:val="00406F6D"/>
    <w:rsid w:val="00410C24"/>
    <w:rsid w:val="0041662E"/>
    <w:rsid w:val="00425126"/>
    <w:rsid w:val="0042711B"/>
    <w:rsid w:val="00431E59"/>
    <w:rsid w:val="0043365B"/>
    <w:rsid w:val="00433C91"/>
    <w:rsid w:val="00436AFE"/>
    <w:rsid w:val="00447659"/>
    <w:rsid w:val="004563EC"/>
    <w:rsid w:val="004706A9"/>
    <w:rsid w:val="0047174E"/>
    <w:rsid w:val="004821D6"/>
    <w:rsid w:val="00482376"/>
    <w:rsid w:val="00482775"/>
    <w:rsid w:val="00483AAE"/>
    <w:rsid w:val="00491A98"/>
    <w:rsid w:val="004A627B"/>
    <w:rsid w:val="004B0AFA"/>
    <w:rsid w:val="004B257A"/>
    <w:rsid w:val="004B52F7"/>
    <w:rsid w:val="004B74C4"/>
    <w:rsid w:val="004C3528"/>
    <w:rsid w:val="004C6E29"/>
    <w:rsid w:val="004E02B9"/>
    <w:rsid w:val="004E2F4C"/>
    <w:rsid w:val="005027C5"/>
    <w:rsid w:val="00505AA3"/>
    <w:rsid w:val="005060F9"/>
    <w:rsid w:val="00512AA8"/>
    <w:rsid w:val="00520A20"/>
    <w:rsid w:val="0052369C"/>
    <w:rsid w:val="005509D7"/>
    <w:rsid w:val="00551F7C"/>
    <w:rsid w:val="00556CA6"/>
    <w:rsid w:val="00557E68"/>
    <w:rsid w:val="00561E9A"/>
    <w:rsid w:val="005656A4"/>
    <w:rsid w:val="005657D2"/>
    <w:rsid w:val="00573869"/>
    <w:rsid w:val="005743F1"/>
    <w:rsid w:val="00583A83"/>
    <w:rsid w:val="005866AA"/>
    <w:rsid w:val="005942A5"/>
    <w:rsid w:val="0059739D"/>
    <w:rsid w:val="005A0E4C"/>
    <w:rsid w:val="005A164F"/>
    <w:rsid w:val="005A66A3"/>
    <w:rsid w:val="005B18A5"/>
    <w:rsid w:val="005B24B9"/>
    <w:rsid w:val="005B2EAA"/>
    <w:rsid w:val="005E321F"/>
    <w:rsid w:val="005F4751"/>
    <w:rsid w:val="006017F1"/>
    <w:rsid w:val="00604305"/>
    <w:rsid w:val="00607A71"/>
    <w:rsid w:val="00621C50"/>
    <w:rsid w:val="00621CCA"/>
    <w:rsid w:val="0062282C"/>
    <w:rsid w:val="00622B38"/>
    <w:rsid w:val="006231D4"/>
    <w:rsid w:val="00633030"/>
    <w:rsid w:val="0063381E"/>
    <w:rsid w:val="00637399"/>
    <w:rsid w:val="0064133F"/>
    <w:rsid w:val="0064539A"/>
    <w:rsid w:val="00655CA1"/>
    <w:rsid w:val="0066149C"/>
    <w:rsid w:val="0067178F"/>
    <w:rsid w:val="0067475A"/>
    <w:rsid w:val="0068068C"/>
    <w:rsid w:val="006841E1"/>
    <w:rsid w:val="00685AA8"/>
    <w:rsid w:val="00691819"/>
    <w:rsid w:val="006A77DA"/>
    <w:rsid w:val="006B12C2"/>
    <w:rsid w:val="006B1FB9"/>
    <w:rsid w:val="006B3FFA"/>
    <w:rsid w:val="006B49E6"/>
    <w:rsid w:val="006D0818"/>
    <w:rsid w:val="006D58E3"/>
    <w:rsid w:val="006E0733"/>
    <w:rsid w:val="006E4051"/>
    <w:rsid w:val="006E61C1"/>
    <w:rsid w:val="007038B1"/>
    <w:rsid w:val="00705A02"/>
    <w:rsid w:val="0071419F"/>
    <w:rsid w:val="00715F98"/>
    <w:rsid w:val="00716DEC"/>
    <w:rsid w:val="007216B6"/>
    <w:rsid w:val="00725BA3"/>
    <w:rsid w:val="007359F0"/>
    <w:rsid w:val="0073779F"/>
    <w:rsid w:val="00743685"/>
    <w:rsid w:val="007514C4"/>
    <w:rsid w:val="007607D1"/>
    <w:rsid w:val="00763315"/>
    <w:rsid w:val="00766565"/>
    <w:rsid w:val="00784F3F"/>
    <w:rsid w:val="007946C9"/>
    <w:rsid w:val="007976E9"/>
    <w:rsid w:val="007B5C39"/>
    <w:rsid w:val="007B6850"/>
    <w:rsid w:val="007B6D77"/>
    <w:rsid w:val="007B762E"/>
    <w:rsid w:val="007D7425"/>
    <w:rsid w:val="007E43AC"/>
    <w:rsid w:val="007F02A4"/>
    <w:rsid w:val="007F5358"/>
    <w:rsid w:val="008012A4"/>
    <w:rsid w:val="00816480"/>
    <w:rsid w:val="00816D54"/>
    <w:rsid w:val="00820664"/>
    <w:rsid w:val="0082151A"/>
    <w:rsid w:val="008259DD"/>
    <w:rsid w:val="00827D18"/>
    <w:rsid w:val="00832237"/>
    <w:rsid w:val="008356E6"/>
    <w:rsid w:val="00843A58"/>
    <w:rsid w:val="00850BE2"/>
    <w:rsid w:val="00861D6F"/>
    <w:rsid w:val="00861FB9"/>
    <w:rsid w:val="00862030"/>
    <w:rsid w:val="0086381C"/>
    <w:rsid w:val="008671B5"/>
    <w:rsid w:val="008831C6"/>
    <w:rsid w:val="00883896"/>
    <w:rsid w:val="0089046E"/>
    <w:rsid w:val="00897772"/>
    <w:rsid w:val="008A1937"/>
    <w:rsid w:val="008A26F0"/>
    <w:rsid w:val="008A2DF4"/>
    <w:rsid w:val="008B40D5"/>
    <w:rsid w:val="008B45B7"/>
    <w:rsid w:val="008B4E74"/>
    <w:rsid w:val="008B5905"/>
    <w:rsid w:val="008C7E48"/>
    <w:rsid w:val="008E0BA7"/>
    <w:rsid w:val="008F4D81"/>
    <w:rsid w:val="008F5EC3"/>
    <w:rsid w:val="00902BD5"/>
    <w:rsid w:val="0091229D"/>
    <w:rsid w:val="0093341F"/>
    <w:rsid w:val="00942457"/>
    <w:rsid w:val="009463F2"/>
    <w:rsid w:val="00952900"/>
    <w:rsid w:val="0095366F"/>
    <w:rsid w:val="009739FB"/>
    <w:rsid w:val="00977A1D"/>
    <w:rsid w:val="00977D65"/>
    <w:rsid w:val="009821B0"/>
    <w:rsid w:val="0099063B"/>
    <w:rsid w:val="00992EF6"/>
    <w:rsid w:val="00994E9A"/>
    <w:rsid w:val="00995758"/>
    <w:rsid w:val="009C173F"/>
    <w:rsid w:val="009C442A"/>
    <w:rsid w:val="009C5F1C"/>
    <w:rsid w:val="009C6F59"/>
    <w:rsid w:val="009E4F24"/>
    <w:rsid w:val="009F0B44"/>
    <w:rsid w:val="009F5B9A"/>
    <w:rsid w:val="00A00979"/>
    <w:rsid w:val="00A23985"/>
    <w:rsid w:val="00A2522F"/>
    <w:rsid w:val="00A34852"/>
    <w:rsid w:val="00A36260"/>
    <w:rsid w:val="00A36F92"/>
    <w:rsid w:val="00A37A68"/>
    <w:rsid w:val="00A467B1"/>
    <w:rsid w:val="00A47A75"/>
    <w:rsid w:val="00A604F2"/>
    <w:rsid w:val="00A62EDA"/>
    <w:rsid w:val="00A770D5"/>
    <w:rsid w:val="00A93386"/>
    <w:rsid w:val="00A97EC7"/>
    <w:rsid w:val="00AA3237"/>
    <w:rsid w:val="00AA55B9"/>
    <w:rsid w:val="00AB595B"/>
    <w:rsid w:val="00AC6329"/>
    <w:rsid w:val="00AD37F7"/>
    <w:rsid w:val="00AD6D7F"/>
    <w:rsid w:val="00AD7257"/>
    <w:rsid w:val="00AE20CD"/>
    <w:rsid w:val="00AE60CF"/>
    <w:rsid w:val="00AF248E"/>
    <w:rsid w:val="00B0697B"/>
    <w:rsid w:val="00B129A0"/>
    <w:rsid w:val="00B21344"/>
    <w:rsid w:val="00B21DC3"/>
    <w:rsid w:val="00B222EA"/>
    <w:rsid w:val="00B22345"/>
    <w:rsid w:val="00B427DE"/>
    <w:rsid w:val="00B4347F"/>
    <w:rsid w:val="00B560B4"/>
    <w:rsid w:val="00B916E3"/>
    <w:rsid w:val="00BA0F78"/>
    <w:rsid w:val="00BA1586"/>
    <w:rsid w:val="00BB1B33"/>
    <w:rsid w:val="00BB7ABB"/>
    <w:rsid w:val="00BE5C32"/>
    <w:rsid w:val="00BE6B18"/>
    <w:rsid w:val="00BF12F1"/>
    <w:rsid w:val="00BF552F"/>
    <w:rsid w:val="00BF705D"/>
    <w:rsid w:val="00C03764"/>
    <w:rsid w:val="00C04D1E"/>
    <w:rsid w:val="00C21F67"/>
    <w:rsid w:val="00C23963"/>
    <w:rsid w:val="00C23F54"/>
    <w:rsid w:val="00C243A2"/>
    <w:rsid w:val="00C25447"/>
    <w:rsid w:val="00C34150"/>
    <w:rsid w:val="00C35B6F"/>
    <w:rsid w:val="00C36659"/>
    <w:rsid w:val="00C44444"/>
    <w:rsid w:val="00C44AD9"/>
    <w:rsid w:val="00C52317"/>
    <w:rsid w:val="00C52617"/>
    <w:rsid w:val="00C55EE4"/>
    <w:rsid w:val="00C6352A"/>
    <w:rsid w:val="00C6387E"/>
    <w:rsid w:val="00C700AB"/>
    <w:rsid w:val="00C71968"/>
    <w:rsid w:val="00C7614E"/>
    <w:rsid w:val="00C83334"/>
    <w:rsid w:val="00C83367"/>
    <w:rsid w:val="00C940B7"/>
    <w:rsid w:val="00CA3111"/>
    <w:rsid w:val="00CA441F"/>
    <w:rsid w:val="00CB0628"/>
    <w:rsid w:val="00CE1498"/>
    <w:rsid w:val="00CE343E"/>
    <w:rsid w:val="00CE4D7D"/>
    <w:rsid w:val="00CE5D09"/>
    <w:rsid w:val="00CE6199"/>
    <w:rsid w:val="00CE74E3"/>
    <w:rsid w:val="00CF2621"/>
    <w:rsid w:val="00CF588F"/>
    <w:rsid w:val="00D04D47"/>
    <w:rsid w:val="00D10523"/>
    <w:rsid w:val="00D1414D"/>
    <w:rsid w:val="00D16038"/>
    <w:rsid w:val="00D17F79"/>
    <w:rsid w:val="00D21E9B"/>
    <w:rsid w:val="00D2792F"/>
    <w:rsid w:val="00D30597"/>
    <w:rsid w:val="00D37597"/>
    <w:rsid w:val="00D40843"/>
    <w:rsid w:val="00D41B29"/>
    <w:rsid w:val="00D5695D"/>
    <w:rsid w:val="00D738BD"/>
    <w:rsid w:val="00D7406D"/>
    <w:rsid w:val="00D77F3B"/>
    <w:rsid w:val="00D80ECA"/>
    <w:rsid w:val="00D82160"/>
    <w:rsid w:val="00D85462"/>
    <w:rsid w:val="00D920B5"/>
    <w:rsid w:val="00DB0DDF"/>
    <w:rsid w:val="00DB77E4"/>
    <w:rsid w:val="00DC4C58"/>
    <w:rsid w:val="00DD4B5E"/>
    <w:rsid w:val="00DE0212"/>
    <w:rsid w:val="00DE266A"/>
    <w:rsid w:val="00DF14FC"/>
    <w:rsid w:val="00DF3FD1"/>
    <w:rsid w:val="00DF667A"/>
    <w:rsid w:val="00DF668D"/>
    <w:rsid w:val="00DF6E6D"/>
    <w:rsid w:val="00E0371E"/>
    <w:rsid w:val="00E0701F"/>
    <w:rsid w:val="00E12495"/>
    <w:rsid w:val="00E3222E"/>
    <w:rsid w:val="00E40469"/>
    <w:rsid w:val="00E41F28"/>
    <w:rsid w:val="00E449F5"/>
    <w:rsid w:val="00E44C00"/>
    <w:rsid w:val="00E50D7E"/>
    <w:rsid w:val="00E61CCA"/>
    <w:rsid w:val="00EA45BB"/>
    <w:rsid w:val="00EA5AB9"/>
    <w:rsid w:val="00EB282D"/>
    <w:rsid w:val="00EC07D3"/>
    <w:rsid w:val="00EC4222"/>
    <w:rsid w:val="00ED36A9"/>
    <w:rsid w:val="00EE27DF"/>
    <w:rsid w:val="00F020AB"/>
    <w:rsid w:val="00F02AED"/>
    <w:rsid w:val="00F10118"/>
    <w:rsid w:val="00F10C25"/>
    <w:rsid w:val="00F12306"/>
    <w:rsid w:val="00F1612B"/>
    <w:rsid w:val="00F210FC"/>
    <w:rsid w:val="00F228D8"/>
    <w:rsid w:val="00F23C20"/>
    <w:rsid w:val="00F36D99"/>
    <w:rsid w:val="00F44085"/>
    <w:rsid w:val="00F441C3"/>
    <w:rsid w:val="00F56B14"/>
    <w:rsid w:val="00F6026F"/>
    <w:rsid w:val="00F6365D"/>
    <w:rsid w:val="00F63EB6"/>
    <w:rsid w:val="00F73602"/>
    <w:rsid w:val="00F862CA"/>
    <w:rsid w:val="00F96FB4"/>
    <w:rsid w:val="00FA0EF6"/>
    <w:rsid w:val="00FA1CEC"/>
    <w:rsid w:val="00FA1EF8"/>
    <w:rsid w:val="00FA1FD0"/>
    <w:rsid w:val="00FA2224"/>
    <w:rsid w:val="00FA58EB"/>
    <w:rsid w:val="00FA79E7"/>
    <w:rsid w:val="00FD51C7"/>
    <w:rsid w:val="00FD6348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uiPriority w:val="34"/>
    <w:qFormat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tentheader2cols">
    <w:name w:val="contentheader2cols"/>
    <w:basedOn w:val="a"/>
    <w:rsid w:val="00DC4C58"/>
    <w:pPr>
      <w:spacing w:before="51" w:after="0" w:line="240" w:lineRule="auto"/>
      <w:ind w:left="257"/>
    </w:pPr>
    <w:rPr>
      <w:rFonts w:ascii="Times New Roman" w:eastAsia="Times New Roman" w:hAnsi="Times New Roman" w:cs="Times New Roman"/>
      <w:b/>
      <w:bCs/>
      <w:color w:val="3560A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995C211BD6BAAEB8106B17271D85D9F1894513F8068124109EE52EA29DBBD11450477E072266E0a4c5O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6861374B7B4B65B0F65E480A8BAF7418712742365538E1BDE2F52748A8F90360512D9A78AC353A06775B1CDDCr4HDK" TargetMode="Externa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F995C211BD6BAAEB8106B17271D85D9F1894513F8068124109EE52EA29DBBD11450477E072266E0a4c5O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995C211BD6BAAEB8106B17271D85D9F5894A1BFE0BDC2E18C7E92CaAc5O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DDB5-6A2F-4518-B060-55B95109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45</Pages>
  <Words>10796</Words>
  <Characters>61538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31</cp:revision>
  <cp:lastPrinted>2026-04-03T12:59:00Z</cp:lastPrinted>
  <dcterms:created xsi:type="dcterms:W3CDTF">2026-03-18T08:46:00Z</dcterms:created>
  <dcterms:modified xsi:type="dcterms:W3CDTF">2026-04-03T13:02:00Z</dcterms:modified>
</cp:coreProperties>
</file>