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5AB" w:rsidRDefault="00A875AB" w:rsidP="00A875AB">
      <w:pPr>
        <w:jc w:val="center"/>
        <w:rPr>
          <w:szCs w:val="28"/>
        </w:rPr>
      </w:pPr>
    </w:p>
    <w:p w:rsidR="00DC0B2C" w:rsidRDefault="00A875AB" w:rsidP="00DC0B2C">
      <w:pPr>
        <w:rPr>
          <w:sz w:val="28"/>
          <w:szCs w:val="28"/>
        </w:rPr>
      </w:pPr>
      <w:r>
        <w:rPr>
          <w:sz w:val="28"/>
          <w:szCs w:val="28"/>
        </w:rPr>
        <w:t xml:space="preserve">                                </w:t>
      </w:r>
      <w:r w:rsidR="00DC0B2C">
        <w:rPr>
          <w:sz w:val="28"/>
          <w:szCs w:val="28"/>
        </w:rPr>
        <w:t xml:space="preserve">              </w:t>
      </w:r>
      <w:r w:rsidRPr="00254F5B">
        <w:rPr>
          <w:sz w:val="28"/>
          <w:szCs w:val="28"/>
        </w:rPr>
        <w:t>РОСТОВСКАЯ ОБЛАСТЬ</w:t>
      </w:r>
      <w:r>
        <w:rPr>
          <w:sz w:val="28"/>
          <w:szCs w:val="28"/>
        </w:rPr>
        <w:t xml:space="preserve">                  </w:t>
      </w:r>
    </w:p>
    <w:p w:rsidR="00A875AB" w:rsidRPr="00254F5B" w:rsidRDefault="00A875AB" w:rsidP="00A875AB">
      <w:pPr>
        <w:jc w:val="center"/>
        <w:rPr>
          <w:sz w:val="28"/>
          <w:szCs w:val="28"/>
        </w:rPr>
      </w:pPr>
      <w:r w:rsidRPr="00254F5B">
        <w:rPr>
          <w:sz w:val="28"/>
          <w:szCs w:val="28"/>
        </w:rPr>
        <w:t>УСТЬ-ДОНЕЦКИЙ РАЙОН</w:t>
      </w:r>
    </w:p>
    <w:p w:rsidR="00A875AB" w:rsidRPr="00254F5B" w:rsidRDefault="00A875AB" w:rsidP="00A875AB">
      <w:pPr>
        <w:jc w:val="center"/>
        <w:rPr>
          <w:sz w:val="28"/>
          <w:szCs w:val="28"/>
        </w:rPr>
      </w:pPr>
      <w:r w:rsidRPr="00254F5B">
        <w:rPr>
          <w:sz w:val="28"/>
          <w:szCs w:val="28"/>
        </w:rPr>
        <w:t>МУНИЦИПАЛЬНОЕ ОБРАЗОВАНИЕ</w:t>
      </w:r>
    </w:p>
    <w:p w:rsidR="00A875AB" w:rsidRPr="00254F5B" w:rsidRDefault="00A875AB" w:rsidP="00A875AB">
      <w:pPr>
        <w:jc w:val="center"/>
        <w:rPr>
          <w:sz w:val="28"/>
          <w:szCs w:val="28"/>
        </w:rPr>
      </w:pPr>
      <w:r w:rsidRPr="00254F5B">
        <w:rPr>
          <w:sz w:val="28"/>
          <w:szCs w:val="28"/>
        </w:rPr>
        <w:t>«</w:t>
      </w:r>
      <w:r>
        <w:rPr>
          <w:sz w:val="28"/>
          <w:szCs w:val="28"/>
        </w:rPr>
        <w:t>РАЗДОРСКОЕ</w:t>
      </w:r>
      <w:r w:rsidRPr="00254F5B">
        <w:rPr>
          <w:sz w:val="28"/>
          <w:szCs w:val="28"/>
        </w:rPr>
        <w:t xml:space="preserve"> СЕЛЬСКОЕ ПОСЕЛЕНИЕ»</w:t>
      </w:r>
    </w:p>
    <w:p w:rsidR="00A875AB" w:rsidRPr="00254F5B" w:rsidRDefault="00A875AB" w:rsidP="00A875AB">
      <w:pPr>
        <w:jc w:val="center"/>
        <w:rPr>
          <w:sz w:val="28"/>
          <w:szCs w:val="28"/>
        </w:rPr>
      </w:pPr>
      <w:r w:rsidRPr="00254F5B">
        <w:rPr>
          <w:sz w:val="28"/>
          <w:szCs w:val="28"/>
        </w:rPr>
        <w:t xml:space="preserve">АДМИНИСТРАЦИЯ </w:t>
      </w:r>
      <w:r>
        <w:rPr>
          <w:sz w:val="28"/>
          <w:szCs w:val="28"/>
        </w:rPr>
        <w:t>РАЗДОРСКОГО</w:t>
      </w:r>
      <w:r w:rsidRPr="00254F5B">
        <w:rPr>
          <w:sz w:val="28"/>
          <w:szCs w:val="28"/>
        </w:rPr>
        <w:t xml:space="preserve"> СЕЛЬСКОГО ПОСЕЛЕНИЯ</w:t>
      </w:r>
    </w:p>
    <w:p w:rsidR="00A875AB" w:rsidRPr="00254F5B" w:rsidRDefault="00A875AB" w:rsidP="00A875AB">
      <w:pPr>
        <w:rPr>
          <w:sz w:val="28"/>
          <w:szCs w:val="28"/>
        </w:rPr>
      </w:pPr>
    </w:p>
    <w:p w:rsidR="00A875AB" w:rsidRPr="00254F5B" w:rsidRDefault="00A875AB" w:rsidP="00A875AB">
      <w:pPr>
        <w:jc w:val="center"/>
        <w:rPr>
          <w:sz w:val="28"/>
          <w:szCs w:val="28"/>
        </w:rPr>
      </w:pPr>
      <w:r w:rsidRPr="00254F5B">
        <w:rPr>
          <w:sz w:val="28"/>
          <w:szCs w:val="28"/>
        </w:rPr>
        <w:t>ПОСТАНОВЛЕНИЕ</w:t>
      </w:r>
    </w:p>
    <w:p w:rsidR="00A875AB" w:rsidRPr="00254F5B" w:rsidRDefault="00A875AB" w:rsidP="00A875AB">
      <w:pPr>
        <w:rPr>
          <w:sz w:val="28"/>
          <w:szCs w:val="28"/>
        </w:rPr>
      </w:pPr>
      <w:r>
        <w:rPr>
          <w:sz w:val="28"/>
          <w:szCs w:val="28"/>
        </w:rPr>
        <w:t xml:space="preserve">     </w:t>
      </w:r>
    </w:p>
    <w:p w:rsidR="00A875AB" w:rsidRDefault="00CB27D3" w:rsidP="00A875AB">
      <w:pPr>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sidR="007849B6">
        <w:rPr>
          <w:sz w:val="28"/>
          <w:szCs w:val="28"/>
        </w:rPr>
        <w:t>24</w:t>
      </w:r>
      <w:r w:rsidR="00C964D1">
        <w:rPr>
          <w:sz w:val="28"/>
          <w:szCs w:val="28"/>
        </w:rPr>
        <w:t xml:space="preserve"> марта</w:t>
      </w:r>
      <w:r w:rsidR="00A875AB" w:rsidRPr="0059038C">
        <w:rPr>
          <w:sz w:val="28"/>
          <w:szCs w:val="28"/>
        </w:rPr>
        <w:t xml:space="preserve"> </w:t>
      </w:r>
      <w:r>
        <w:rPr>
          <w:sz w:val="28"/>
          <w:szCs w:val="28"/>
        </w:rPr>
        <w:t xml:space="preserve"> 2026</w:t>
      </w:r>
      <w:r w:rsidR="00A875AB" w:rsidRPr="0059038C">
        <w:rPr>
          <w:sz w:val="28"/>
          <w:szCs w:val="28"/>
        </w:rPr>
        <w:t xml:space="preserve"> г</w:t>
      </w:r>
      <w:r w:rsidR="00A875AB" w:rsidRPr="00927B73">
        <w:rPr>
          <w:sz w:val="28"/>
          <w:szCs w:val="28"/>
        </w:rPr>
        <w:t xml:space="preserve">.                                 </w:t>
      </w:r>
      <w:r w:rsidR="00A875AB" w:rsidRPr="002D0728">
        <w:rPr>
          <w:sz w:val="28"/>
          <w:szCs w:val="28"/>
        </w:rPr>
        <w:t xml:space="preserve">№ </w:t>
      </w:r>
      <w:r w:rsidR="007849B6">
        <w:rPr>
          <w:sz w:val="28"/>
          <w:szCs w:val="28"/>
        </w:rPr>
        <w:t xml:space="preserve">100.14/37-п-26                   </w:t>
      </w:r>
      <w:r w:rsidR="00A875AB" w:rsidRPr="00254F5B">
        <w:rPr>
          <w:sz w:val="28"/>
          <w:szCs w:val="28"/>
        </w:rPr>
        <w:t xml:space="preserve"> </w:t>
      </w:r>
      <w:r w:rsidR="00A875AB">
        <w:rPr>
          <w:sz w:val="28"/>
          <w:szCs w:val="28"/>
        </w:rPr>
        <w:t>ст. Раздорская</w:t>
      </w:r>
    </w:p>
    <w:p w:rsidR="00A875AB" w:rsidRPr="00254F5B" w:rsidRDefault="00A875AB" w:rsidP="00A875AB">
      <w:pPr>
        <w:rPr>
          <w:sz w:val="28"/>
          <w:szCs w:val="28"/>
        </w:rPr>
      </w:pPr>
    </w:p>
    <w:p w:rsidR="009D3C87" w:rsidRDefault="009D3C87" w:rsidP="009D3C87">
      <w:pPr>
        <w:pStyle w:val="a3"/>
        <w:jc w:val="left"/>
        <w:rPr>
          <w:szCs w:val="28"/>
        </w:rPr>
      </w:pPr>
      <w:r w:rsidRPr="009B3EEF">
        <w:rPr>
          <w:szCs w:val="28"/>
        </w:rPr>
        <w:t xml:space="preserve">Об утверждении </w:t>
      </w:r>
      <w:r>
        <w:rPr>
          <w:szCs w:val="28"/>
        </w:rPr>
        <w:t xml:space="preserve">Плана мероприятий </w:t>
      </w:r>
    </w:p>
    <w:p w:rsidR="001E55AB" w:rsidRDefault="009D3C87" w:rsidP="009D3C87">
      <w:pPr>
        <w:pStyle w:val="a3"/>
        <w:jc w:val="left"/>
        <w:rPr>
          <w:szCs w:val="28"/>
        </w:rPr>
      </w:pPr>
      <w:r>
        <w:rPr>
          <w:szCs w:val="28"/>
        </w:rPr>
        <w:t>по взысканию дебиторской задолженности</w:t>
      </w:r>
    </w:p>
    <w:p w:rsidR="005A195B" w:rsidRDefault="009D3C87" w:rsidP="005A195B">
      <w:pPr>
        <w:pStyle w:val="a3"/>
        <w:jc w:val="left"/>
        <w:rPr>
          <w:szCs w:val="28"/>
        </w:rPr>
      </w:pPr>
      <w:r>
        <w:rPr>
          <w:szCs w:val="28"/>
        </w:rPr>
        <w:t xml:space="preserve">по платежам в бюджет </w:t>
      </w:r>
      <w:r w:rsidR="005A195B">
        <w:rPr>
          <w:szCs w:val="28"/>
        </w:rPr>
        <w:t>Раздорского</w:t>
      </w:r>
    </w:p>
    <w:p w:rsidR="009D3C87" w:rsidRPr="009B3EEF" w:rsidRDefault="005A195B" w:rsidP="005A195B">
      <w:pPr>
        <w:pStyle w:val="a3"/>
        <w:jc w:val="left"/>
        <w:rPr>
          <w:szCs w:val="28"/>
        </w:rPr>
      </w:pPr>
      <w:r>
        <w:rPr>
          <w:szCs w:val="28"/>
        </w:rPr>
        <w:t>сельского поселения</w:t>
      </w:r>
      <w:r w:rsidR="009D3C87">
        <w:rPr>
          <w:szCs w:val="28"/>
        </w:rPr>
        <w:t>, пеням и штрафам по ним</w:t>
      </w:r>
    </w:p>
    <w:p w:rsidR="00782500" w:rsidRPr="00782500" w:rsidRDefault="00782500" w:rsidP="00764F4B">
      <w:pPr>
        <w:rPr>
          <w:sz w:val="28"/>
          <w:szCs w:val="28"/>
        </w:rPr>
      </w:pPr>
    </w:p>
    <w:p w:rsidR="00782500" w:rsidRPr="00961AF0" w:rsidRDefault="00782500" w:rsidP="00782500">
      <w:pPr>
        <w:rPr>
          <w:b/>
          <w:sz w:val="28"/>
          <w:szCs w:val="28"/>
        </w:rPr>
      </w:pPr>
    </w:p>
    <w:p w:rsidR="005A702B" w:rsidRDefault="009D3C87" w:rsidP="00C7384B">
      <w:pPr>
        <w:autoSpaceDE w:val="0"/>
        <w:autoSpaceDN w:val="0"/>
        <w:adjustRightInd w:val="0"/>
        <w:ind w:firstLine="708"/>
        <w:jc w:val="both"/>
        <w:rPr>
          <w:kern w:val="2"/>
          <w:sz w:val="28"/>
          <w:szCs w:val="28"/>
        </w:rPr>
      </w:pPr>
      <w:r w:rsidRPr="001E55AB">
        <w:rPr>
          <w:sz w:val="28"/>
        </w:rPr>
        <w:t xml:space="preserve">В соответствии со статьей 160.1 Бюджетного кодекса Российской Федерации, постановлением Правительства Российской Федерации от 29.12.2007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 а также в целях реализации мер, направленных на увеличение налоговых и неналоговых доходов бюджета </w:t>
      </w:r>
      <w:r w:rsidR="00C45C4A">
        <w:rPr>
          <w:sz w:val="28"/>
        </w:rPr>
        <w:t>Раздорского сельского поселения</w:t>
      </w:r>
      <w:r w:rsidRPr="001E55AB">
        <w:rPr>
          <w:sz w:val="28"/>
        </w:rPr>
        <w:t xml:space="preserve">, предусмотренных соглашением между </w:t>
      </w:r>
      <w:r w:rsidR="004D5663">
        <w:rPr>
          <w:color w:val="000000"/>
          <w:sz w:val="28"/>
          <w:szCs w:val="28"/>
        </w:rPr>
        <w:t>Администрацией Усть-Донецкого района</w:t>
      </w:r>
      <w:r w:rsidRPr="001E55AB">
        <w:rPr>
          <w:sz w:val="28"/>
        </w:rPr>
        <w:t xml:space="preserve"> и Администрацией </w:t>
      </w:r>
      <w:r w:rsidR="00427948">
        <w:rPr>
          <w:sz w:val="28"/>
        </w:rPr>
        <w:t>Раздорского сельского поселения</w:t>
      </w:r>
      <w:r w:rsidRPr="001E55AB">
        <w:rPr>
          <w:sz w:val="28"/>
        </w:rPr>
        <w:t xml:space="preserve"> о мерах по социально-экономическому развитию и оздоровлению муниципальных финансов </w:t>
      </w:r>
      <w:r w:rsidR="00C7384B">
        <w:rPr>
          <w:sz w:val="28"/>
        </w:rPr>
        <w:t>Раздорского сельского поселения</w:t>
      </w:r>
      <w:r w:rsidR="008D2B61">
        <w:rPr>
          <w:sz w:val="28"/>
        </w:rPr>
        <w:t xml:space="preserve">, Администрация </w:t>
      </w:r>
      <w:r w:rsidR="00C7384B">
        <w:rPr>
          <w:sz w:val="28"/>
        </w:rPr>
        <w:t>Раздорского сельского поселения</w:t>
      </w:r>
    </w:p>
    <w:p w:rsidR="005A702B" w:rsidRDefault="005A702B" w:rsidP="005A702B">
      <w:pPr>
        <w:tabs>
          <w:tab w:val="left" w:pos="709"/>
          <w:tab w:val="left" w:pos="993"/>
        </w:tabs>
        <w:spacing w:line="226" w:lineRule="auto"/>
        <w:jc w:val="center"/>
        <w:rPr>
          <w:color w:val="000000"/>
          <w:kern w:val="2"/>
          <w:sz w:val="28"/>
          <w:szCs w:val="28"/>
        </w:rPr>
      </w:pPr>
      <w:r w:rsidRPr="00E80ACF">
        <w:rPr>
          <w:spacing w:val="20"/>
          <w:kern w:val="2"/>
          <w:sz w:val="32"/>
          <w:szCs w:val="32"/>
        </w:rPr>
        <w:t>ПОСТАНОВЛЯЕТ</w:t>
      </w:r>
      <w:r>
        <w:rPr>
          <w:kern w:val="2"/>
          <w:sz w:val="28"/>
          <w:szCs w:val="28"/>
        </w:rPr>
        <w:t>:</w:t>
      </w:r>
    </w:p>
    <w:p w:rsidR="005A639F" w:rsidRDefault="005A639F" w:rsidP="005A639F">
      <w:pPr>
        <w:pStyle w:val="a3"/>
        <w:jc w:val="center"/>
        <w:rPr>
          <w:b/>
        </w:rPr>
      </w:pPr>
    </w:p>
    <w:p w:rsidR="009D3C87" w:rsidRDefault="009D3C87" w:rsidP="009D3C87">
      <w:pPr>
        <w:ind w:firstLine="709"/>
        <w:jc w:val="both"/>
        <w:rPr>
          <w:sz w:val="28"/>
        </w:rPr>
      </w:pPr>
      <w:r>
        <w:rPr>
          <w:sz w:val="28"/>
        </w:rPr>
        <w:t>1. Утвердить План мероприятий по</w:t>
      </w:r>
      <w:r>
        <w:rPr>
          <w:sz w:val="24"/>
        </w:rPr>
        <w:t xml:space="preserve"> </w:t>
      </w:r>
      <w:r>
        <w:rPr>
          <w:sz w:val="28"/>
        </w:rPr>
        <w:t xml:space="preserve">взысканию дебиторской задолженности по платежам в бюджет </w:t>
      </w:r>
      <w:r w:rsidR="0047017D">
        <w:rPr>
          <w:sz w:val="28"/>
        </w:rPr>
        <w:t>Раздорского сельского поселения</w:t>
      </w:r>
      <w:r>
        <w:rPr>
          <w:sz w:val="28"/>
        </w:rPr>
        <w:t>, пеням и штрафам по ним (далее – План мероприятий) согласно приложению.</w:t>
      </w:r>
    </w:p>
    <w:p w:rsidR="009D3C87" w:rsidRDefault="009D3C87" w:rsidP="009D3C87">
      <w:pPr>
        <w:ind w:firstLine="709"/>
        <w:jc w:val="both"/>
        <w:rPr>
          <w:sz w:val="28"/>
        </w:rPr>
      </w:pPr>
      <w:r>
        <w:rPr>
          <w:sz w:val="28"/>
        </w:rPr>
        <w:t xml:space="preserve">2. Главным администраторам доходов бюджета </w:t>
      </w:r>
      <w:r w:rsidR="00F721CB">
        <w:rPr>
          <w:sz w:val="28"/>
        </w:rPr>
        <w:t>Раздорского сельско</w:t>
      </w:r>
      <w:r w:rsidR="005012A4">
        <w:rPr>
          <w:sz w:val="28"/>
        </w:rPr>
        <w:t xml:space="preserve">го поселения </w:t>
      </w:r>
      <w:r w:rsidRPr="00144A24">
        <w:rPr>
          <w:sz w:val="28"/>
        </w:rPr>
        <w:t xml:space="preserve">обеспечить реализацию Плана мероприятий по видам платежей (учетным группам доходов) в рамках выполнения полномочий администраторов доходов по взысканию дебиторской задолженности по платежам в бюджет </w:t>
      </w:r>
      <w:r w:rsidR="008C086B">
        <w:rPr>
          <w:sz w:val="28"/>
        </w:rPr>
        <w:t>Раздорского сельского поселения</w:t>
      </w:r>
      <w:r w:rsidRPr="00144A24">
        <w:rPr>
          <w:sz w:val="28"/>
        </w:rPr>
        <w:t>, пеням и штрафам по ним, и назначить ответственных лиц по его реализации</w:t>
      </w:r>
      <w:r>
        <w:rPr>
          <w:sz w:val="28"/>
        </w:rPr>
        <w:t>.</w:t>
      </w:r>
    </w:p>
    <w:p w:rsidR="009D3C87" w:rsidRDefault="009D3C87" w:rsidP="009D3C87">
      <w:pPr>
        <w:ind w:firstLine="709"/>
        <w:jc w:val="both"/>
        <w:rPr>
          <w:sz w:val="28"/>
        </w:rPr>
      </w:pPr>
      <w:r>
        <w:rPr>
          <w:sz w:val="28"/>
        </w:rPr>
        <w:t xml:space="preserve">3. Главным администраторам доходов бюджета </w:t>
      </w:r>
      <w:r w:rsidR="00A107C5">
        <w:rPr>
          <w:sz w:val="28"/>
        </w:rPr>
        <w:t>Раздорского сельского поселения</w:t>
      </w:r>
      <w:r w:rsidR="00854185">
        <w:rPr>
          <w:sz w:val="28"/>
        </w:rPr>
        <w:t xml:space="preserve"> </w:t>
      </w:r>
      <w:r>
        <w:rPr>
          <w:sz w:val="28"/>
        </w:rPr>
        <w:t xml:space="preserve">обеспечить предоставление отчетов по реализации Плана </w:t>
      </w:r>
      <w:r>
        <w:rPr>
          <w:sz w:val="28"/>
        </w:rPr>
        <w:lastRenderedPageBreak/>
        <w:t xml:space="preserve">мероприятий по форме и в сроки, устанавливаемые Администрации </w:t>
      </w:r>
      <w:r w:rsidR="00C461B8">
        <w:rPr>
          <w:sz w:val="28"/>
        </w:rPr>
        <w:t>Раздорского сельского поселения</w:t>
      </w:r>
      <w:r>
        <w:rPr>
          <w:sz w:val="28"/>
        </w:rPr>
        <w:t xml:space="preserve">. </w:t>
      </w:r>
    </w:p>
    <w:p w:rsidR="007A0683" w:rsidRPr="002C2777" w:rsidRDefault="007A0683" w:rsidP="00935612">
      <w:pPr>
        <w:tabs>
          <w:tab w:val="left" w:pos="709"/>
          <w:tab w:val="left" w:pos="6237"/>
        </w:tabs>
        <w:jc w:val="both"/>
        <w:rPr>
          <w:kern w:val="2"/>
          <w:sz w:val="28"/>
          <w:szCs w:val="28"/>
        </w:rPr>
      </w:pPr>
      <w:r>
        <w:rPr>
          <w:sz w:val="28"/>
        </w:rPr>
        <w:t xml:space="preserve">         </w:t>
      </w:r>
      <w:r w:rsidR="00F10E75">
        <w:rPr>
          <w:sz w:val="28"/>
        </w:rPr>
        <w:t xml:space="preserve">4. </w:t>
      </w:r>
      <w:r w:rsidRPr="002C2777">
        <w:rPr>
          <w:kern w:val="2"/>
          <w:sz w:val="28"/>
          <w:szCs w:val="28"/>
        </w:rPr>
        <w:t>Постановление Администрации Раздорского сельского поселения:</w:t>
      </w:r>
    </w:p>
    <w:p w:rsidR="00F10E75" w:rsidRPr="00C55904" w:rsidRDefault="007A0683" w:rsidP="00935612">
      <w:pPr>
        <w:pStyle w:val="a3"/>
        <w:rPr>
          <w:szCs w:val="28"/>
        </w:rPr>
      </w:pPr>
      <w:r w:rsidRPr="002C2777">
        <w:rPr>
          <w:kern w:val="2"/>
          <w:szCs w:val="28"/>
        </w:rPr>
        <w:t xml:space="preserve"> от </w:t>
      </w:r>
      <w:r w:rsidR="00575CDA">
        <w:rPr>
          <w:kern w:val="2"/>
          <w:szCs w:val="28"/>
        </w:rPr>
        <w:t>25.03.2024</w:t>
      </w:r>
      <w:r w:rsidRPr="002C2777">
        <w:rPr>
          <w:kern w:val="2"/>
          <w:szCs w:val="28"/>
        </w:rPr>
        <w:t xml:space="preserve"> г № </w:t>
      </w:r>
      <w:r w:rsidR="00797D08">
        <w:rPr>
          <w:szCs w:val="28"/>
        </w:rPr>
        <w:t>31</w:t>
      </w:r>
      <w:r w:rsidRPr="002C2777">
        <w:rPr>
          <w:kern w:val="2"/>
          <w:szCs w:val="28"/>
        </w:rPr>
        <w:t xml:space="preserve"> «</w:t>
      </w:r>
      <w:r w:rsidR="00121BFE" w:rsidRPr="009B3EEF">
        <w:rPr>
          <w:szCs w:val="28"/>
        </w:rPr>
        <w:t xml:space="preserve">Об утверждении </w:t>
      </w:r>
      <w:r w:rsidR="00121BFE">
        <w:rPr>
          <w:szCs w:val="28"/>
        </w:rPr>
        <w:t>Плана мероприятий</w:t>
      </w:r>
      <w:r w:rsidR="00415AE8" w:rsidRPr="00415AE8">
        <w:rPr>
          <w:szCs w:val="28"/>
        </w:rPr>
        <w:t xml:space="preserve"> </w:t>
      </w:r>
      <w:r w:rsidR="00415AE8">
        <w:rPr>
          <w:szCs w:val="28"/>
        </w:rPr>
        <w:t>по взысканию дебиторской задолженности</w:t>
      </w:r>
      <w:r w:rsidR="008C5357" w:rsidRPr="008C5357">
        <w:rPr>
          <w:szCs w:val="28"/>
        </w:rPr>
        <w:t xml:space="preserve"> </w:t>
      </w:r>
      <w:r w:rsidR="008C5357">
        <w:rPr>
          <w:szCs w:val="28"/>
        </w:rPr>
        <w:t>по платежам в бюджет Раздорского</w:t>
      </w:r>
      <w:r w:rsidR="00D21824" w:rsidRPr="00D21824">
        <w:rPr>
          <w:szCs w:val="28"/>
        </w:rPr>
        <w:t xml:space="preserve"> </w:t>
      </w:r>
      <w:r w:rsidR="00D21824">
        <w:rPr>
          <w:szCs w:val="28"/>
        </w:rPr>
        <w:t>сельского поселения, пеням и штрафам по ним</w:t>
      </w:r>
      <w:r w:rsidRPr="002C2777">
        <w:rPr>
          <w:szCs w:val="28"/>
        </w:rPr>
        <w:t xml:space="preserve">», </w:t>
      </w:r>
      <w:r w:rsidRPr="002C2777">
        <w:rPr>
          <w:kern w:val="2"/>
          <w:szCs w:val="28"/>
        </w:rPr>
        <w:t>признать утратившими силу</w:t>
      </w:r>
      <w:r w:rsidRPr="002C2777">
        <w:rPr>
          <w:szCs w:val="28"/>
        </w:rPr>
        <w:t>.</w:t>
      </w:r>
    </w:p>
    <w:p w:rsidR="009D3C87" w:rsidRPr="00E40D5A" w:rsidRDefault="00CA7192" w:rsidP="00E40D5A">
      <w:pPr>
        <w:ind w:firstLine="709"/>
        <w:jc w:val="both"/>
        <w:rPr>
          <w:sz w:val="28"/>
        </w:rPr>
      </w:pPr>
      <w:r>
        <w:rPr>
          <w:sz w:val="28"/>
        </w:rPr>
        <w:t>5</w:t>
      </w:r>
      <w:r w:rsidR="009D3C87" w:rsidRPr="002621D9">
        <w:rPr>
          <w:sz w:val="28"/>
        </w:rPr>
        <w:t>. Настоящее постановление вступает в силу со дня его официального опубликования.</w:t>
      </w:r>
    </w:p>
    <w:p w:rsidR="00C80109" w:rsidRPr="00254F5B" w:rsidRDefault="00CA7192" w:rsidP="00C80109">
      <w:pPr>
        <w:spacing w:line="360" w:lineRule="auto"/>
        <w:ind w:firstLine="708"/>
        <w:jc w:val="both"/>
        <w:rPr>
          <w:sz w:val="28"/>
          <w:szCs w:val="28"/>
        </w:rPr>
      </w:pPr>
      <w:r>
        <w:rPr>
          <w:sz w:val="28"/>
          <w:szCs w:val="28"/>
        </w:rPr>
        <w:t>6</w:t>
      </w:r>
      <w:r w:rsidR="009D3C87" w:rsidRPr="00F36554">
        <w:rPr>
          <w:sz w:val="28"/>
          <w:szCs w:val="28"/>
        </w:rPr>
        <w:t>.</w:t>
      </w:r>
      <w:r w:rsidR="009D3C87" w:rsidRPr="00CA38D1">
        <w:rPr>
          <w:szCs w:val="28"/>
        </w:rPr>
        <w:t xml:space="preserve"> </w:t>
      </w:r>
      <w:r w:rsidR="00C80109" w:rsidRPr="00254F5B">
        <w:rPr>
          <w:sz w:val="28"/>
          <w:szCs w:val="28"/>
        </w:rPr>
        <w:t>Контроль за выполнением настоящего постановления оставляю за собой.</w:t>
      </w:r>
    </w:p>
    <w:p w:rsidR="005A639F" w:rsidRDefault="005A639F" w:rsidP="00C80109">
      <w:pPr>
        <w:pStyle w:val="a3"/>
        <w:ind w:firstLine="708"/>
      </w:pPr>
    </w:p>
    <w:p w:rsidR="0038638D" w:rsidRDefault="0038638D" w:rsidP="005A639F">
      <w:pPr>
        <w:pStyle w:val="a3"/>
      </w:pPr>
    </w:p>
    <w:p w:rsidR="00711BB5" w:rsidRDefault="005A639F" w:rsidP="005A639F">
      <w:pPr>
        <w:jc w:val="both"/>
        <w:rPr>
          <w:sz w:val="28"/>
          <w:szCs w:val="28"/>
        </w:rPr>
      </w:pPr>
      <w:r>
        <w:rPr>
          <w:sz w:val="28"/>
          <w:szCs w:val="28"/>
        </w:rPr>
        <w:t xml:space="preserve">Глава </w:t>
      </w:r>
      <w:r w:rsidR="00711BB5">
        <w:rPr>
          <w:sz w:val="28"/>
          <w:szCs w:val="28"/>
        </w:rPr>
        <w:t>Администрации</w:t>
      </w:r>
    </w:p>
    <w:p w:rsidR="005A639F" w:rsidRDefault="001D1447" w:rsidP="005A639F">
      <w:pPr>
        <w:jc w:val="both"/>
        <w:rPr>
          <w:sz w:val="28"/>
          <w:szCs w:val="28"/>
        </w:rPr>
      </w:pPr>
      <w:r>
        <w:rPr>
          <w:sz w:val="28"/>
          <w:szCs w:val="28"/>
        </w:rPr>
        <w:t>Раздорского сельского поселения</w:t>
      </w:r>
      <w:r w:rsidR="005A639F">
        <w:rPr>
          <w:sz w:val="28"/>
          <w:szCs w:val="28"/>
        </w:rPr>
        <w:t xml:space="preserve"> </w:t>
      </w:r>
      <w:r w:rsidR="005A639F">
        <w:rPr>
          <w:sz w:val="28"/>
          <w:szCs w:val="28"/>
        </w:rPr>
        <w:tab/>
      </w:r>
      <w:r w:rsidR="005A639F">
        <w:rPr>
          <w:sz w:val="28"/>
          <w:szCs w:val="28"/>
        </w:rPr>
        <w:tab/>
      </w:r>
      <w:r w:rsidR="003927FA">
        <w:rPr>
          <w:sz w:val="28"/>
          <w:szCs w:val="28"/>
        </w:rPr>
        <w:tab/>
      </w:r>
      <w:r w:rsidR="003927FA">
        <w:rPr>
          <w:sz w:val="28"/>
          <w:szCs w:val="28"/>
        </w:rPr>
        <w:tab/>
      </w:r>
      <w:r w:rsidR="003927FA">
        <w:rPr>
          <w:sz w:val="28"/>
          <w:szCs w:val="28"/>
        </w:rPr>
        <w:tab/>
      </w:r>
      <w:r>
        <w:rPr>
          <w:sz w:val="28"/>
          <w:szCs w:val="28"/>
        </w:rPr>
        <w:t>Р.В. Бабичев</w:t>
      </w:r>
    </w:p>
    <w:p w:rsidR="005A639F" w:rsidRDefault="005A639F" w:rsidP="005A639F">
      <w:pPr>
        <w:pStyle w:val="a3"/>
      </w:pPr>
    </w:p>
    <w:p w:rsidR="005A639F" w:rsidRDefault="005A639F" w:rsidP="005A639F">
      <w:pPr>
        <w:pStyle w:val="a3"/>
        <w:spacing w:line="360" w:lineRule="auto"/>
      </w:pPr>
    </w:p>
    <w:p w:rsidR="005A639F" w:rsidRDefault="005A639F" w:rsidP="005A639F">
      <w:pPr>
        <w:pStyle w:val="a3"/>
        <w:spacing w:line="360" w:lineRule="auto"/>
      </w:pPr>
    </w:p>
    <w:p w:rsidR="005A639F" w:rsidRDefault="005A639F" w:rsidP="005A639F">
      <w:pPr>
        <w:pStyle w:val="a3"/>
        <w:spacing w:line="360" w:lineRule="auto"/>
      </w:pPr>
    </w:p>
    <w:p w:rsidR="00633848" w:rsidRPr="00DD5CD4" w:rsidRDefault="00633848" w:rsidP="00633848">
      <w:pPr>
        <w:jc w:val="both"/>
        <w:rPr>
          <w:sz w:val="16"/>
          <w:szCs w:val="16"/>
        </w:rPr>
      </w:pPr>
      <w:r w:rsidRPr="00DD5CD4">
        <w:rPr>
          <w:sz w:val="16"/>
          <w:szCs w:val="16"/>
        </w:rPr>
        <w:t xml:space="preserve">Постановление вносит </w:t>
      </w:r>
      <w:r w:rsidR="00A420F7">
        <w:rPr>
          <w:sz w:val="16"/>
          <w:szCs w:val="16"/>
        </w:rPr>
        <w:t>сектор</w:t>
      </w:r>
    </w:p>
    <w:p w:rsidR="00633848" w:rsidRPr="00DD5CD4" w:rsidRDefault="000271EA" w:rsidP="00633848">
      <w:pPr>
        <w:jc w:val="both"/>
        <w:rPr>
          <w:sz w:val="16"/>
          <w:szCs w:val="16"/>
        </w:rPr>
      </w:pPr>
      <w:r>
        <w:rPr>
          <w:sz w:val="16"/>
          <w:szCs w:val="16"/>
        </w:rPr>
        <w:t>э</w:t>
      </w:r>
      <w:r w:rsidR="00A420F7">
        <w:rPr>
          <w:sz w:val="16"/>
          <w:szCs w:val="16"/>
        </w:rPr>
        <w:t>кономики и финансов</w:t>
      </w:r>
    </w:p>
    <w:p w:rsidR="00633848" w:rsidRPr="00DD5CD4" w:rsidRDefault="00633848" w:rsidP="00633848">
      <w:pPr>
        <w:pStyle w:val="a3"/>
        <w:ind w:right="-1"/>
        <w:jc w:val="left"/>
        <w:rPr>
          <w:sz w:val="16"/>
          <w:szCs w:val="16"/>
        </w:rPr>
      </w:pPr>
      <w:r w:rsidRPr="00DD5CD4">
        <w:rPr>
          <w:sz w:val="16"/>
          <w:szCs w:val="16"/>
        </w:rPr>
        <w:t xml:space="preserve">Исп. </w:t>
      </w:r>
      <w:r w:rsidR="00A15B40">
        <w:rPr>
          <w:sz w:val="16"/>
          <w:szCs w:val="16"/>
        </w:rPr>
        <w:t>Мельникова А.М.</w:t>
      </w:r>
    </w:p>
    <w:p w:rsidR="005A639F" w:rsidRPr="008B44AC" w:rsidRDefault="005A639F" w:rsidP="005A639F">
      <w:pPr>
        <w:rPr>
          <w:sz w:val="27"/>
          <w:szCs w:val="27"/>
        </w:rPr>
      </w:pPr>
    </w:p>
    <w:p w:rsidR="005A639F" w:rsidRPr="00D07EA6" w:rsidRDefault="005A639F" w:rsidP="005A639F">
      <w:pPr>
        <w:rPr>
          <w:sz w:val="24"/>
          <w:szCs w:val="24"/>
        </w:rPr>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633848" w:rsidRDefault="00633848" w:rsidP="005A639F">
      <w:pPr>
        <w:pStyle w:val="a3"/>
        <w:ind w:left="6372" w:firstLine="708"/>
      </w:pPr>
    </w:p>
    <w:p w:rsidR="005A639F" w:rsidRDefault="005A639F" w:rsidP="005A639F">
      <w:pPr>
        <w:pStyle w:val="a3"/>
        <w:ind w:left="6372" w:firstLine="708"/>
      </w:pPr>
    </w:p>
    <w:p w:rsidR="009408F1" w:rsidRDefault="009408F1" w:rsidP="005A639F">
      <w:pPr>
        <w:pStyle w:val="a3"/>
        <w:ind w:left="6372" w:firstLine="708"/>
      </w:pPr>
    </w:p>
    <w:p w:rsidR="009408F1" w:rsidRDefault="009408F1"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560B22" w:rsidRDefault="00560B22" w:rsidP="005A639F">
      <w:pPr>
        <w:pStyle w:val="a3"/>
        <w:ind w:left="6372" w:firstLine="708"/>
      </w:pPr>
    </w:p>
    <w:p w:rsidR="00E06162" w:rsidRDefault="00E06162" w:rsidP="00793931">
      <w:pPr>
        <w:pStyle w:val="a3"/>
        <w:ind w:left="7080" w:firstLine="708"/>
        <w:jc w:val="right"/>
        <w:rPr>
          <w:sz w:val="24"/>
          <w:szCs w:val="24"/>
        </w:rPr>
      </w:pPr>
    </w:p>
    <w:p w:rsidR="00E06162" w:rsidRDefault="00E06162" w:rsidP="00793931">
      <w:pPr>
        <w:pStyle w:val="a3"/>
        <w:ind w:left="7080" w:firstLine="708"/>
        <w:jc w:val="right"/>
        <w:rPr>
          <w:sz w:val="24"/>
          <w:szCs w:val="24"/>
        </w:rPr>
      </w:pPr>
    </w:p>
    <w:p w:rsidR="001E55AB" w:rsidRDefault="001E55AB" w:rsidP="00793931">
      <w:pPr>
        <w:pStyle w:val="a3"/>
        <w:ind w:left="7080" w:firstLine="708"/>
        <w:jc w:val="right"/>
        <w:rPr>
          <w:sz w:val="24"/>
          <w:szCs w:val="24"/>
        </w:rPr>
        <w:sectPr w:rsidR="001E55AB" w:rsidSect="00EC3F01">
          <w:headerReference w:type="even" r:id="rId6"/>
          <w:headerReference w:type="default" r:id="rId7"/>
          <w:footerReference w:type="even" r:id="rId8"/>
          <w:footerReference w:type="default" r:id="rId9"/>
          <w:pgSz w:w="11906" w:h="16838"/>
          <w:pgMar w:top="567" w:right="851" w:bottom="1134" w:left="1418" w:header="709" w:footer="709" w:gutter="0"/>
          <w:cols w:space="708"/>
          <w:titlePg/>
          <w:docGrid w:linePitch="360"/>
        </w:sectPr>
      </w:pPr>
    </w:p>
    <w:p w:rsidR="005A639F" w:rsidRPr="007223C2" w:rsidRDefault="005A639F" w:rsidP="00793931">
      <w:pPr>
        <w:pStyle w:val="a3"/>
        <w:ind w:left="7080" w:firstLine="708"/>
        <w:jc w:val="right"/>
        <w:rPr>
          <w:sz w:val="24"/>
          <w:szCs w:val="24"/>
        </w:rPr>
      </w:pPr>
      <w:r w:rsidRPr="007223C2">
        <w:rPr>
          <w:sz w:val="24"/>
          <w:szCs w:val="24"/>
        </w:rPr>
        <w:lastRenderedPageBreak/>
        <w:t>Приложение</w:t>
      </w:r>
    </w:p>
    <w:p w:rsidR="005A639F" w:rsidRPr="007223C2" w:rsidRDefault="005A639F" w:rsidP="00793931">
      <w:pPr>
        <w:pStyle w:val="a3"/>
        <w:ind w:left="6372" w:firstLine="708"/>
        <w:jc w:val="right"/>
        <w:rPr>
          <w:sz w:val="24"/>
          <w:szCs w:val="24"/>
        </w:rPr>
      </w:pPr>
      <w:r w:rsidRPr="007223C2">
        <w:rPr>
          <w:sz w:val="24"/>
          <w:szCs w:val="24"/>
        </w:rPr>
        <w:t>к постановлению</w:t>
      </w:r>
    </w:p>
    <w:p w:rsidR="005A639F" w:rsidRPr="007223C2" w:rsidRDefault="005A639F" w:rsidP="00793931">
      <w:pPr>
        <w:pStyle w:val="a3"/>
        <w:ind w:left="5664"/>
        <w:jc w:val="right"/>
        <w:rPr>
          <w:sz w:val="24"/>
          <w:szCs w:val="24"/>
        </w:rPr>
      </w:pPr>
      <w:r w:rsidRPr="0027691C">
        <w:rPr>
          <w:sz w:val="24"/>
          <w:szCs w:val="24"/>
        </w:rPr>
        <w:t>№</w:t>
      </w:r>
      <w:r w:rsidR="00ED6503">
        <w:rPr>
          <w:sz w:val="24"/>
          <w:szCs w:val="24"/>
        </w:rPr>
        <w:t xml:space="preserve"> </w:t>
      </w:r>
      <w:r w:rsidR="007849B6">
        <w:rPr>
          <w:sz w:val="24"/>
          <w:szCs w:val="24"/>
        </w:rPr>
        <w:t>100.14/37-п-26</w:t>
      </w:r>
      <w:r w:rsidR="00DE2ADE">
        <w:rPr>
          <w:sz w:val="24"/>
          <w:szCs w:val="24"/>
        </w:rPr>
        <w:t xml:space="preserve"> </w:t>
      </w:r>
      <w:r w:rsidR="00793931" w:rsidRPr="0027691C">
        <w:rPr>
          <w:sz w:val="24"/>
          <w:szCs w:val="24"/>
        </w:rPr>
        <w:t>от</w:t>
      </w:r>
      <w:r w:rsidR="00711BB5" w:rsidRPr="0027691C">
        <w:rPr>
          <w:sz w:val="24"/>
          <w:szCs w:val="24"/>
        </w:rPr>
        <w:t xml:space="preserve"> </w:t>
      </w:r>
      <w:r w:rsidR="007849B6">
        <w:rPr>
          <w:sz w:val="24"/>
          <w:szCs w:val="24"/>
        </w:rPr>
        <w:t>24</w:t>
      </w:r>
      <w:bookmarkStart w:id="0" w:name="_GoBack"/>
      <w:bookmarkEnd w:id="0"/>
      <w:r w:rsidR="002D0E54">
        <w:rPr>
          <w:sz w:val="24"/>
          <w:szCs w:val="24"/>
        </w:rPr>
        <w:t>.</w:t>
      </w:r>
      <w:r w:rsidR="00DE2ADE">
        <w:rPr>
          <w:sz w:val="24"/>
          <w:szCs w:val="24"/>
        </w:rPr>
        <w:t>03</w:t>
      </w:r>
      <w:r w:rsidR="002D0E54">
        <w:rPr>
          <w:sz w:val="24"/>
          <w:szCs w:val="24"/>
        </w:rPr>
        <w:t>.</w:t>
      </w:r>
      <w:r w:rsidR="00526B65" w:rsidRPr="0027691C">
        <w:rPr>
          <w:sz w:val="24"/>
          <w:szCs w:val="24"/>
        </w:rPr>
        <w:t>20</w:t>
      </w:r>
      <w:r w:rsidR="002C63F1">
        <w:rPr>
          <w:sz w:val="24"/>
          <w:szCs w:val="24"/>
        </w:rPr>
        <w:t>2</w:t>
      </w:r>
      <w:r w:rsidR="00831E8A">
        <w:rPr>
          <w:sz w:val="24"/>
          <w:szCs w:val="24"/>
        </w:rPr>
        <w:t>6</w:t>
      </w:r>
      <w:r w:rsidR="00526B65" w:rsidRPr="0027691C">
        <w:rPr>
          <w:sz w:val="24"/>
          <w:szCs w:val="24"/>
        </w:rPr>
        <w:t>г</w:t>
      </w:r>
    </w:p>
    <w:p w:rsidR="00793931" w:rsidRDefault="00793931" w:rsidP="00F1508E">
      <w:pPr>
        <w:pStyle w:val="a3"/>
        <w:jc w:val="center"/>
        <w:rPr>
          <w:b/>
        </w:rPr>
      </w:pPr>
    </w:p>
    <w:p w:rsidR="00C47B22" w:rsidRDefault="00C47B22" w:rsidP="00F1508E">
      <w:pPr>
        <w:pStyle w:val="a3"/>
        <w:jc w:val="center"/>
        <w:rPr>
          <w:b/>
        </w:rPr>
      </w:pPr>
    </w:p>
    <w:p w:rsidR="00C47B22" w:rsidRDefault="00C47B22" w:rsidP="00F1508E">
      <w:pPr>
        <w:pStyle w:val="a3"/>
        <w:jc w:val="center"/>
        <w:rPr>
          <w:b/>
        </w:rPr>
      </w:pPr>
    </w:p>
    <w:p w:rsidR="001E55AB" w:rsidRDefault="001E55AB" w:rsidP="001E55AB">
      <w:pPr>
        <w:jc w:val="center"/>
        <w:rPr>
          <w:sz w:val="28"/>
        </w:rPr>
      </w:pPr>
      <w:r>
        <w:rPr>
          <w:sz w:val="28"/>
        </w:rPr>
        <w:t>ПЛАН</w:t>
      </w:r>
    </w:p>
    <w:p w:rsidR="00E34F73" w:rsidRDefault="001E55AB" w:rsidP="001E55AB">
      <w:pPr>
        <w:jc w:val="center"/>
        <w:rPr>
          <w:sz w:val="28"/>
        </w:rPr>
      </w:pPr>
      <w:r>
        <w:rPr>
          <w:sz w:val="28"/>
        </w:rPr>
        <w:t>мероприятий по взысканию дебиторской задолженности по платежам в бюджет</w:t>
      </w:r>
    </w:p>
    <w:p w:rsidR="001E55AB" w:rsidRDefault="00C645BF" w:rsidP="001E55AB">
      <w:pPr>
        <w:jc w:val="center"/>
        <w:rPr>
          <w:sz w:val="28"/>
        </w:rPr>
      </w:pPr>
      <w:r>
        <w:rPr>
          <w:sz w:val="28"/>
        </w:rPr>
        <w:t>Раздорского сельского поселения</w:t>
      </w:r>
      <w:r w:rsidR="001E55AB">
        <w:rPr>
          <w:sz w:val="28"/>
        </w:rPr>
        <w:t>, пеням и штрафам по ним</w:t>
      </w:r>
    </w:p>
    <w:p w:rsidR="001E55AB" w:rsidRDefault="001E55AB" w:rsidP="001E55AB">
      <w:pPr>
        <w:jc w:val="center"/>
        <w:rPr>
          <w:sz w:val="28"/>
        </w:rPr>
      </w:pPr>
    </w:p>
    <w:p w:rsidR="001E55AB" w:rsidRDefault="001E55AB" w:rsidP="001E55AB">
      <w:pPr>
        <w:jc w:val="center"/>
        <w:rPr>
          <w:sz w:val="4"/>
        </w:rPr>
      </w:pPr>
    </w:p>
    <w:p w:rsidR="001E55AB" w:rsidRDefault="001E55AB" w:rsidP="001E55AB">
      <w:pPr>
        <w:jc w:val="center"/>
        <w:rPr>
          <w:sz w:val="2"/>
        </w:rPr>
      </w:pPr>
    </w:p>
    <w:p w:rsidR="001E55AB" w:rsidRDefault="001E55AB" w:rsidP="001E55AB">
      <w:pPr>
        <w:jc w:val="center"/>
        <w:rPr>
          <w:sz w:val="4"/>
        </w:rPr>
      </w:pPr>
    </w:p>
    <w:tbl>
      <w:tblPr>
        <w:tblW w:w="0" w:type="auto"/>
        <w:tblInd w:w="10" w:type="dxa"/>
        <w:tblLayout w:type="fixed"/>
        <w:tblCellMar>
          <w:left w:w="10" w:type="dxa"/>
          <w:right w:w="10" w:type="dxa"/>
        </w:tblCellMar>
        <w:tblLook w:val="04A0" w:firstRow="1" w:lastRow="0" w:firstColumn="1" w:lastColumn="0" w:noHBand="0" w:noVBand="1"/>
      </w:tblPr>
      <w:tblGrid>
        <w:gridCol w:w="949"/>
        <w:gridCol w:w="5386"/>
        <w:gridCol w:w="3041"/>
        <w:gridCol w:w="5096"/>
      </w:tblGrid>
      <w:tr w:rsidR="001E55AB" w:rsidTr="002621D9">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 п/п</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jc w:val="center"/>
              <w:rPr>
                <w:color w:val="000000"/>
                <w:sz w:val="28"/>
              </w:rPr>
            </w:pPr>
            <w:r>
              <w:rPr>
                <w:sz w:val="28"/>
              </w:rPr>
              <w:t>Наименование мероприятия</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Рекомендуемый срок исполнения</w:t>
            </w:r>
          </w:p>
        </w:tc>
        <w:tc>
          <w:tcPr>
            <w:tcW w:w="5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Ожидаемый результат</w:t>
            </w:r>
          </w:p>
        </w:tc>
      </w:tr>
    </w:tbl>
    <w:p w:rsidR="001E55AB" w:rsidRDefault="001E55AB" w:rsidP="001E55AB">
      <w:pPr>
        <w:rPr>
          <w:color w:val="000000"/>
          <w:sz w:val="4"/>
        </w:rPr>
      </w:pPr>
    </w:p>
    <w:tbl>
      <w:tblPr>
        <w:tblW w:w="0" w:type="auto"/>
        <w:tblInd w:w="10" w:type="dxa"/>
        <w:tblLayout w:type="fixed"/>
        <w:tblCellMar>
          <w:left w:w="10" w:type="dxa"/>
          <w:right w:w="10" w:type="dxa"/>
        </w:tblCellMar>
        <w:tblLook w:val="04A0" w:firstRow="1" w:lastRow="0" w:firstColumn="1" w:lastColumn="0" w:noHBand="0" w:noVBand="1"/>
      </w:tblPr>
      <w:tblGrid>
        <w:gridCol w:w="949"/>
        <w:gridCol w:w="5386"/>
        <w:gridCol w:w="3041"/>
        <w:gridCol w:w="5096"/>
      </w:tblGrid>
      <w:tr w:rsidR="001E55AB" w:rsidTr="002621D9">
        <w:trPr>
          <w:trHeight w:val="419"/>
          <w:tblHeader/>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1</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2</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3</w:t>
            </w:r>
          </w:p>
        </w:tc>
        <w:tc>
          <w:tcPr>
            <w:tcW w:w="5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4</w:t>
            </w:r>
          </w:p>
        </w:tc>
      </w:tr>
      <w:tr w:rsidR="001E55AB" w:rsidTr="00E34F73">
        <w:trPr>
          <w:trHeight w:val="419"/>
        </w:trPr>
        <w:tc>
          <w:tcPr>
            <w:tcW w:w="14472" w:type="dxa"/>
            <w:gridSpan w:val="4"/>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rPr>
            </w:pPr>
            <w:r>
              <w:rPr>
                <w:sz w:val="28"/>
              </w:rPr>
              <w:t>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tc>
      </w:tr>
      <w:tr w:rsidR="001E55AB" w:rsidTr="002621D9">
        <w:tc>
          <w:tcPr>
            <w:tcW w:w="949"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sz w:val="28"/>
              </w:rPr>
            </w:pPr>
            <w:r>
              <w:rPr>
                <w:sz w:val="28"/>
              </w:rPr>
              <w:t>1.1.</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Инвентаризация дебиторской задолженности по доходам</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ежеквартально, не позднее 12-го числа месяца, следующего за отчетным периодом</w:t>
            </w:r>
          </w:p>
        </w:tc>
        <w:tc>
          <w:tcPr>
            <w:tcW w:w="5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выявление и отражение в бюджетном учете по итогам инвентаризации сумм текущей, просроченной и долгосрочной дебиторской задолженности в зависимости от сроков уплаты</w:t>
            </w:r>
          </w:p>
        </w:tc>
      </w:tr>
      <w:tr w:rsidR="001E55AB" w:rsidTr="002621D9">
        <w:trPr>
          <w:trHeight w:val="1379"/>
        </w:trPr>
        <w:tc>
          <w:tcPr>
            <w:tcW w:w="949"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jc w:val="center"/>
              <w:rPr>
                <w:color w:val="000000"/>
                <w:sz w:val="28"/>
              </w:rPr>
            </w:pPr>
            <w:r>
              <w:rPr>
                <w:sz w:val="28"/>
              </w:rPr>
              <w:t>1.2.</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Анализ текущей и просроченной дебиторской задолженности по результатам проведенной инвентаризации</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ежеквартально, не позднее 15-го числа месяца, следующего за отчетным периодом</w:t>
            </w:r>
          </w:p>
        </w:tc>
        <w:tc>
          <w:tcPr>
            <w:tcW w:w="5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выявление сумм текущей дебиторской задолженности с истекающими в ближайшее время сроками уплаты; выявление сумм просроченной задолженности с истекшими сроками исковой давности, а также подлежащих признанию безнадежной к взысканию и списанию</w:t>
            </w:r>
          </w:p>
        </w:tc>
      </w:tr>
      <w:tr w:rsidR="001E55AB" w:rsidTr="002621D9">
        <w:trPr>
          <w:trHeight w:val="1379"/>
        </w:trPr>
        <w:tc>
          <w:tcPr>
            <w:tcW w:w="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1.3.</w:t>
            </w:r>
          </w:p>
        </w:tc>
        <w:tc>
          <w:tcPr>
            <w:tcW w:w="53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Обеспечение контроля за правильностью исчисления, полнотой и своевременностью осуществления платежей, пеням и штрафам по ним</w:t>
            </w:r>
          </w:p>
        </w:tc>
        <w:tc>
          <w:tcPr>
            <w:tcW w:w="30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F82CA0">
            <w:pPr>
              <w:spacing w:line="228" w:lineRule="auto"/>
              <w:jc w:val="center"/>
              <w:rPr>
                <w:color w:val="000000"/>
              </w:rPr>
            </w:pPr>
            <w:r>
              <w:rPr>
                <w:sz w:val="28"/>
              </w:rPr>
              <w:t>на постоянной основе</w:t>
            </w:r>
          </w:p>
        </w:tc>
        <w:tc>
          <w:tcPr>
            <w:tcW w:w="50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недопущение образования (роста) текущей, просроченной дебиторской задолженности</w:t>
            </w:r>
          </w:p>
        </w:tc>
      </w:tr>
      <w:tr w:rsidR="001E55AB" w:rsidTr="002621D9">
        <w:tc>
          <w:tcPr>
            <w:tcW w:w="949"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1.4.</w:t>
            </w:r>
          </w:p>
        </w:tc>
        <w:tc>
          <w:tcPr>
            <w:tcW w:w="538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Мониторинг состояния просроченной дебиторской задолженности</w:t>
            </w:r>
          </w:p>
        </w:tc>
        <w:tc>
          <w:tcPr>
            <w:tcW w:w="304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ежемесячно</w:t>
            </w:r>
          </w:p>
        </w:tc>
        <w:tc>
          <w:tcPr>
            <w:tcW w:w="509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актуализация информации о дебиторской задолженности, подлежащей взысканию, и сокращение просроченной дебиторской задолженности</w:t>
            </w:r>
          </w:p>
        </w:tc>
      </w:tr>
      <w:tr w:rsidR="001E55AB" w:rsidTr="002621D9">
        <w:trPr>
          <w:trHeight w:val="1202"/>
        </w:trPr>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1.5.</w:t>
            </w:r>
          </w:p>
        </w:tc>
        <w:tc>
          <w:tcPr>
            <w:tcW w:w="538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both"/>
              <w:rPr>
                <w:color w:val="000000"/>
                <w:sz w:val="28"/>
              </w:rPr>
            </w:pPr>
            <w:r>
              <w:rPr>
                <w:sz w:val="28"/>
              </w:rPr>
              <w:t>Составление графика погашения просроченной дебиторской задолженности в разрезе должников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ежеквартально</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1E55AB" w:rsidTr="002621D9">
        <w:tc>
          <w:tcPr>
            <w:tcW w:w="94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1.6.</w:t>
            </w:r>
          </w:p>
        </w:tc>
        <w:tc>
          <w:tcPr>
            <w:tcW w:w="5386" w:type="dxa"/>
            <w:tcBorders>
              <w:top w:val="single" w:sz="6" w:space="0" w:color="000000"/>
              <w:left w:val="single" w:sz="6" w:space="0" w:color="000000"/>
              <w:bottom w:val="single" w:sz="6" w:space="0" w:color="000000"/>
              <w:right w:val="single" w:sz="6" w:space="0" w:color="000000"/>
            </w:tcBorders>
            <w:hideMark/>
          </w:tcPr>
          <w:p w:rsidR="001E55AB" w:rsidRDefault="001E55AB" w:rsidP="00E34F73">
            <w:pPr>
              <w:spacing w:line="228" w:lineRule="auto"/>
              <w:rPr>
                <w:color w:val="000000"/>
                <w:sz w:val="28"/>
              </w:rPr>
            </w:pPr>
            <w:r>
              <w:rPr>
                <w:sz w:val="28"/>
              </w:rPr>
              <w:t>Мониторинг финансового (платежного) состояния должников, в частности на предмет:</w:t>
            </w:r>
          </w:p>
          <w:p w:rsidR="001E55AB" w:rsidRDefault="00F82CA0" w:rsidP="00E34F73">
            <w:pPr>
              <w:spacing w:line="228" w:lineRule="auto"/>
              <w:rPr>
                <w:sz w:val="28"/>
              </w:rPr>
            </w:pPr>
            <w:r>
              <w:rPr>
                <w:sz w:val="28"/>
              </w:rPr>
              <w:t xml:space="preserve"> - </w:t>
            </w:r>
            <w:r w:rsidR="001E55AB">
              <w:rPr>
                <w:sz w:val="28"/>
              </w:rPr>
              <w:t>наличия сведений о взыскании с должника денежных средств в рамках исполнительного производства;</w:t>
            </w:r>
          </w:p>
          <w:p w:rsidR="001E55AB" w:rsidRDefault="001E55AB" w:rsidP="00F82CA0">
            <w:pPr>
              <w:spacing w:line="228" w:lineRule="auto"/>
              <w:rPr>
                <w:color w:val="000000"/>
                <w:sz w:val="28"/>
              </w:rPr>
            </w:pPr>
            <w:r>
              <w:rPr>
                <w:sz w:val="28"/>
              </w:rPr>
              <w:t xml:space="preserve"> </w:t>
            </w:r>
            <w:r w:rsidR="00F82CA0">
              <w:rPr>
                <w:sz w:val="28"/>
              </w:rPr>
              <w:t xml:space="preserve">- </w:t>
            </w:r>
            <w:r>
              <w:rPr>
                <w:sz w:val="28"/>
              </w:rPr>
              <w:t>наличия сведений о возбуждении в отношении должника дела о банкротстве</w:t>
            </w:r>
          </w:p>
        </w:tc>
        <w:tc>
          <w:tcPr>
            <w:tcW w:w="3041" w:type="dxa"/>
            <w:tcBorders>
              <w:top w:val="single" w:sz="6" w:space="0" w:color="000000"/>
              <w:left w:val="single" w:sz="6" w:space="0" w:color="000000"/>
              <w:bottom w:val="single" w:sz="6" w:space="0" w:color="000000"/>
              <w:right w:val="single" w:sz="6" w:space="0" w:color="000000"/>
            </w:tcBorders>
            <w:hideMark/>
          </w:tcPr>
          <w:p w:rsidR="001E55AB" w:rsidRDefault="001E55AB" w:rsidP="00F82CA0">
            <w:pPr>
              <w:spacing w:line="228" w:lineRule="auto"/>
              <w:jc w:val="center"/>
              <w:rPr>
                <w:color w:val="000000"/>
                <w:sz w:val="28"/>
              </w:rPr>
            </w:pPr>
            <w:r>
              <w:rPr>
                <w:sz w:val="28"/>
              </w:rPr>
              <w:t>ежемесячно</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принятие мер по взысканию просроченной дебиторской задолженности</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1.7.</w:t>
            </w:r>
          </w:p>
        </w:tc>
        <w:tc>
          <w:tcPr>
            <w:tcW w:w="538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Индивидуальная работа с должниками, нарушающими финансовую дисциплину</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на постоянной основе</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недопущение образования (роста) просроченной дебиторской задолженности</w:t>
            </w:r>
          </w:p>
        </w:tc>
      </w:tr>
      <w:tr w:rsidR="001E55AB" w:rsidTr="00E34F73">
        <w:tc>
          <w:tcPr>
            <w:tcW w:w="14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2. Мероприятия по урегулированию дебиторской задолженности по доходам в досудебном порядке</w:t>
            </w:r>
          </w:p>
          <w:p w:rsidR="001E55AB" w:rsidRDefault="001E55AB" w:rsidP="00E34F73">
            <w:pPr>
              <w:spacing w:line="228" w:lineRule="auto"/>
              <w:jc w:val="center"/>
              <w:rPr>
                <w:sz w:val="28"/>
              </w:rPr>
            </w:pPr>
            <w:r>
              <w:rPr>
                <w:sz w:val="28"/>
              </w:rPr>
              <w:t xml:space="preserve"> (со дня истечения срока уплаты соответствующего платежа в бюджет (пеней, штрафов) </w:t>
            </w:r>
          </w:p>
          <w:p w:rsidR="001E55AB" w:rsidRDefault="001E55AB" w:rsidP="00E34F73">
            <w:pPr>
              <w:spacing w:line="228" w:lineRule="auto"/>
              <w:jc w:val="center"/>
              <w:rPr>
                <w:color w:val="000000"/>
                <w:sz w:val="28"/>
              </w:rPr>
            </w:pPr>
            <w:r>
              <w:rPr>
                <w:sz w:val="28"/>
              </w:rPr>
              <w:t>до начала работы по их принудительному взысканию)</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2.1.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направление должникам требований, претензий о необходимости погашения образовавшейся просроченной дебиторской задолженности</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по мере необходимости</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2.2.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Контроль поступления платежей по результатам претензионной работы</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F82CA0">
            <w:pPr>
              <w:spacing w:line="228" w:lineRule="auto"/>
              <w:jc w:val="center"/>
              <w:rPr>
                <w:color w:val="000000"/>
                <w:sz w:val="28"/>
              </w:rPr>
            </w:pPr>
            <w:r>
              <w:rPr>
                <w:sz w:val="28"/>
              </w:rPr>
              <w:t>на постоянной основе, с момента направления требования (претензии) до момента погашения задолженности</w:t>
            </w:r>
          </w:p>
          <w:p w:rsidR="001E55AB" w:rsidRDefault="001E55AB" w:rsidP="00F82CA0">
            <w:pPr>
              <w:spacing w:line="228" w:lineRule="auto"/>
              <w:jc w:val="center"/>
              <w:rPr>
                <w:color w:val="000000"/>
                <w:sz w:val="28"/>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сокращение просроченной дебиторской задолженности</w:t>
            </w:r>
          </w:p>
          <w:p w:rsidR="001E55AB" w:rsidRDefault="001E55AB" w:rsidP="00E34F73">
            <w:pPr>
              <w:spacing w:line="228" w:lineRule="auto"/>
              <w:rPr>
                <w:color w:val="000000"/>
                <w:sz w:val="28"/>
              </w:rPr>
            </w:pPr>
          </w:p>
        </w:tc>
      </w:tr>
      <w:tr w:rsidR="001E55AB" w:rsidTr="00E34F73">
        <w:trPr>
          <w:trHeight w:val="429"/>
        </w:trPr>
        <w:tc>
          <w:tcPr>
            <w:tcW w:w="14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3. Мероприятия, направленные на принудительное взыскание просроченной дебиторской задолженности по доходам при принудительном исполнении судебных актов</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3.1.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Предъявление в суд исковых заявлений о взыскании просроченной дебиторской задолженности, обжалование судебных актов о полном (частичном) отказе в удовлетворении исковых требований, получение исполнительных документов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rPr>
            </w:pPr>
            <w:r>
              <w:rPr>
                <w:sz w:val="28"/>
              </w:rPr>
              <w:t>в сроки, установленные процессуальным законодательством Российской Федерации</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своевременное ведение претензионно-исковой работы, направленной на взыскание денежных средств</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3.2.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 xml:space="preserve">Направление исполнительных документов </w:t>
            </w:r>
            <w:r w:rsidRPr="00F82CA0">
              <w:rPr>
                <w:sz w:val="28"/>
              </w:rPr>
              <w:t>в Федеральную службу судебных приставов</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 xml:space="preserve">в сроки, установленные законодательством Российской Федерации об исполнительном производстве для предъявления исполнительных документов к </w:t>
            </w:r>
            <w:r>
              <w:rPr>
                <w:sz w:val="28"/>
              </w:rPr>
              <w:lastRenderedPageBreak/>
              <w:t>исполнению</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lastRenderedPageBreak/>
              <w:t>принудительное исполнение судебных актов о взыскании просроченной дебиторской задолженности</w:t>
            </w:r>
          </w:p>
          <w:p w:rsidR="001E55AB" w:rsidRDefault="001E55AB" w:rsidP="00E34F73">
            <w:pPr>
              <w:spacing w:line="228" w:lineRule="auto"/>
              <w:rPr>
                <w:color w:val="000000"/>
                <w:sz w:val="28"/>
              </w:rPr>
            </w:pP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3.3.</w:t>
            </w:r>
          </w:p>
        </w:tc>
        <w:tc>
          <w:tcPr>
            <w:tcW w:w="5386" w:type="dxa"/>
            <w:hideMark/>
          </w:tcPr>
          <w:p w:rsidR="001E55AB" w:rsidRDefault="001E55AB" w:rsidP="00E34F73">
            <w:pPr>
              <w:spacing w:line="228" w:lineRule="auto"/>
              <w:rPr>
                <w:color w:val="000000"/>
                <w:sz w:val="28"/>
              </w:rPr>
            </w:pPr>
            <w:r>
              <w:rPr>
                <w:sz w:val="28"/>
              </w:rPr>
              <w:t xml:space="preserve">Мониторинг состояния исполнительного производства на предмет наличия постановления о возбуждении исполнительного </w:t>
            </w:r>
            <w:r w:rsidRPr="00F82CA0">
              <w:rPr>
                <w:sz w:val="28"/>
              </w:rPr>
              <w:t>производства и суммы исполнительного производства в Банке данных исполнительных производств на сайте Федеральной службы судебных приставов</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sz w:val="28"/>
              </w:rPr>
            </w:pPr>
            <w:r>
              <w:rPr>
                <w:sz w:val="28"/>
              </w:rPr>
              <w:t>на постоянной основе</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обеспечение своевременного взыскания денежных средств</w:t>
            </w:r>
          </w:p>
        </w:tc>
      </w:tr>
      <w:tr w:rsidR="001E55AB" w:rsidTr="00E34F73">
        <w:trPr>
          <w:trHeight w:val="397"/>
        </w:trPr>
        <w:tc>
          <w:tcPr>
            <w:tcW w:w="14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E55AB" w:rsidRDefault="001E55AB" w:rsidP="00E34F73">
            <w:pPr>
              <w:spacing w:line="228" w:lineRule="auto"/>
              <w:jc w:val="center"/>
              <w:rPr>
                <w:color w:val="000000"/>
                <w:sz w:val="28"/>
              </w:rPr>
            </w:pPr>
            <w:r>
              <w:rPr>
                <w:sz w:val="28"/>
              </w:rPr>
              <w:t>4. Мероприятия,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after="120" w:line="228" w:lineRule="auto"/>
              <w:jc w:val="center"/>
              <w:rPr>
                <w:color w:val="000000"/>
                <w:sz w:val="28"/>
              </w:rPr>
            </w:pPr>
            <w:r>
              <w:rPr>
                <w:sz w:val="28"/>
              </w:rPr>
              <w:t>4.1.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after="120" w:line="228" w:lineRule="auto"/>
              <w:rPr>
                <w:color w:val="000000"/>
                <w:sz w:val="28"/>
              </w:rPr>
            </w:pPr>
            <w:r>
              <w:rPr>
                <w:sz w:val="28"/>
              </w:rPr>
              <w:t xml:space="preserve">Мониторинг состояния исполнительного производства на предмет наличия постановления о возбуждении исполнительного производства </w:t>
            </w:r>
            <w:r w:rsidRPr="00F82CA0">
              <w:rPr>
                <w:sz w:val="28"/>
              </w:rPr>
              <w:t>и суммы исполнительного производства в Банке данных исполнительных производств на сайте Федеральной службы судебных приставов</w:t>
            </w:r>
            <w:r>
              <w:rPr>
                <w:sz w:val="28"/>
              </w:rPr>
              <w:t xml:space="preserve"> </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after="120" w:line="228" w:lineRule="auto"/>
              <w:jc w:val="center"/>
              <w:rPr>
                <w:color w:val="000000"/>
                <w:sz w:val="28"/>
              </w:rPr>
            </w:pPr>
            <w:r>
              <w:rPr>
                <w:sz w:val="28"/>
              </w:rPr>
              <w:t>на постоянной основе</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after="120" w:line="228" w:lineRule="auto"/>
              <w:rPr>
                <w:color w:val="000000"/>
                <w:sz w:val="28"/>
              </w:rPr>
            </w:pPr>
            <w:r>
              <w:rPr>
                <w:sz w:val="28"/>
              </w:rPr>
              <w:t>обеспечение своевременного взыскания денежных средств</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4.2.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Взаимодействие с территориальным органом Федеральной службы судебных приставов, осуществляющим принудительное взыскание задолженности с лица, привлеченного к административной ответственности</w:t>
            </w: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F82CA0">
            <w:pPr>
              <w:spacing w:line="228" w:lineRule="auto"/>
              <w:jc w:val="center"/>
              <w:rPr>
                <w:color w:val="000000"/>
              </w:rPr>
            </w:pPr>
            <w:r>
              <w:rPr>
                <w:sz w:val="28"/>
              </w:rPr>
              <w:t>на постоянной основе</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rPr>
                <w:color w:val="000000"/>
                <w:sz w:val="28"/>
              </w:rPr>
            </w:pPr>
            <w:r>
              <w:rPr>
                <w:sz w:val="28"/>
              </w:rPr>
              <w:t>обеспечение своевременного взыскания денежных средств</w:t>
            </w:r>
          </w:p>
        </w:tc>
      </w:tr>
      <w:tr w:rsidR="001E55AB" w:rsidTr="00E34F73">
        <w:tc>
          <w:tcPr>
            <w:tcW w:w="14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t>5.1.</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vertAlign w:val="superscript"/>
              </w:rPr>
            </w:pPr>
            <w:r>
              <w:rPr>
                <w:sz w:val="28"/>
              </w:rPr>
              <w:t xml:space="preserve">Принятие решения о признании </w:t>
            </w:r>
            <w:r>
              <w:rPr>
                <w:sz w:val="28"/>
              </w:rPr>
              <w:lastRenderedPageBreak/>
              <w:t>безнадежной к взысканию задолженности по платежам в бюджет и о ее списании (восстановлении) в соответствии со статьей 47</w:t>
            </w:r>
            <w:r>
              <w:rPr>
                <w:sz w:val="28"/>
                <w:vertAlign w:val="superscript"/>
              </w:rPr>
              <w:t>2</w:t>
            </w:r>
            <w:r>
              <w:rPr>
                <w:sz w:val="28"/>
              </w:rPr>
              <w:t xml:space="preserve"> Бюджетного кодекса Российской Федерации </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F82CA0">
            <w:pPr>
              <w:spacing w:line="228" w:lineRule="auto"/>
              <w:jc w:val="center"/>
              <w:rPr>
                <w:color w:val="000000"/>
                <w:sz w:val="28"/>
              </w:rPr>
            </w:pPr>
            <w:r>
              <w:rPr>
                <w:sz w:val="28"/>
              </w:rPr>
              <w:lastRenderedPageBreak/>
              <w:t xml:space="preserve">ежеквартально, не </w:t>
            </w:r>
            <w:r>
              <w:rPr>
                <w:sz w:val="28"/>
              </w:rPr>
              <w:lastRenderedPageBreak/>
              <w:t>позднее 15-го числа месяца, следующего за отчетным периодом</w:t>
            </w:r>
          </w:p>
          <w:p w:rsidR="001E55AB" w:rsidRDefault="001E55AB" w:rsidP="00F82CA0">
            <w:pPr>
              <w:spacing w:line="228" w:lineRule="auto"/>
              <w:jc w:val="center"/>
              <w:rPr>
                <w:color w:val="000000"/>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lastRenderedPageBreak/>
              <w:t xml:space="preserve">актуализация информации о </w:t>
            </w:r>
            <w:r>
              <w:rPr>
                <w:sz w:val="28"/>
              </w:rPr>
              <w:lastRenderedPageBreak/>
              <w:t>подлежащей взысканию дебиторской задолженности и сокращение просроченной дебиторской задолженности</w:t>
            </w:r>
          </w:p>
          <w:p w:rsidR="001E55AB" w:rsidRDefault="001E55AB" w:rsidP="00E34F73">
            <w:pPr>
              <w:spacing w:line="228" w:lineRule="auto"/>
              <w:rPr>
                <w:color w:val="000000"/>
                <w:sz w:val="28"/>
              </w:rPr>
            </w:pPr>
          </w:p>
        </w:tc>
      </w:tr>
      <w:tr w:rsidR="001E55AB" w:rsidTr="002621D9">
        <w:tc>
          <w:tcPr>
            <w:tcW w:w="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E55AB" w:rsidRDefault="001E55AB" w:rsidP="00E34F73">
            <w:pPr>
              <w:spacing w:line="228" w:lineRule="auto"/>
              <w:jc w:val="center"/>
              <w:rPr>
                <w:color w:val="000000"/>
                <w:sz w:val="28"/>
              </w:rPr>
            </w:pPr>
            <w:r>
              <w:rPr>
                <w:sz w:val="28"/>
              </w:rPr>
              <w:lastRenderedPageBreak/>
              <w:t>5.2.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Отнесение сомнительной задолженности на забалансовый учет (задолженность неплатежеспособных дебиторов) для наблюдения за возможностью её взыскания в случае изменения имущественного положения должника</w:t>
            </w:r>
          </w:p>
          <w:p w:rsidR="001E55AB" w:rsidRDefault="001E55AB" w:rsidP="00E34F73">
            <w:pPr>
              <w:spacing w:line="228" w:lineRule="auto"/>
              <w:rPr>
                <w:color w:val="000000"/>
                <w:sz w:val="28"/>
              </w:rPr>
            </w:pPr>
          </w:p>
        </w:tc>
        <w:tc>
          <w:tcPr>
            <w:tcW w:w="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F82CA0">
            <w:pPr>
              <w:spacing w:line="228" w:lineRule="auto"/>
              <w:jc w:val="center"/>
              <w:rPr>
                <w:color w:val="000000"/>
                <w:sz w:val="28"/>
              </w:rPr>
            </w:pPr>
            <w:r>
              <w:rPr>
                <w:sz w:val="28"/>
              </w:rPr>
              <w:t>ежеквартально</w:t>
            </w:r>
          </w:p>
          <w:p w:rsidR="001E55AB" w:rsidRDefault="001E55AB" w:rsidP="00F82CA0">
            <w:pPr>
              <w:spacing w:line="228" w:lineRule="auto"/>
              <w:jc w:val="center"/>
              <w:rPr>
                <w:color w:val="000000"/>
              </w:rPr>
            </w:pP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55AB" w:rsidRDefault="001E55AB" w:rsidP="00E34F73">
            <w:pPr>
              <w:spacing w:line="228" w:lineRule="auto"/>
              <w:rPr>
                <w:color w:val="000000"/>
                <w:sz w:val="28"/>
              </w:rPr>
            </w:pPr>
            <w:r>
              <w:rPr>
                <w:sz w:val="28"/>
              </w:rPr>
              <w:t>актуализация информации о дебиторской задолженности, подлежащей взысканию, и сокращение просроченной дебиторской задолженности</w:t>
            </w:r>
          </w:p>
          <w:p w:rsidR="001E55AB" w:rsidRDefault="001E55AB" w:rsidP="00E34F73">
            <w:pPr>
              <w:spacing w:line="228" w:lineRule="auto"/>
              <w:rPr>
                <w:color w:val="000000"/>
                <w:sz w:val="28"/>
              </w:rPr>
            </w:pPr>
          </w:p>
        </w:tc>
      </w:tr>
    </w:tbl>
    <w:p w:rsidR="00E75980" w:rsidRDefault="00E75980" w:rsidP="00DD4DF6">
      <w:pPr>
        <w:pStyle w:val="21"/>
        <w:ind w:firstLine="0"/>
        <w:rPr>
          <w:sz w:val="24"/>
          <w:szCs w:val="24"/>
        </w:rPr>
      </w:pPr>
    </w:p>
    <w:p w:rsidR="00E75980" w:rsidRDefault="00E75980" w:rsidP="00DD4DF6">
      <w:pPr>
        <w:pStyle w:val="21"/>
        <w:ind w:firstLine="0"/>
        <w:rPr>
          <w:sz w:val="24"/>
          <w:szCs w:val="24"/>
        </w:rPr>
      </w:pPr>
    </w:p>
    <w:p w:rsidR="00D86BCF" w:rsidRDefault="00D86BCF" w:rsidP="00DD4DF6">
      <w:pPr>
        <w:pStyle w:val="21"/>
        <w:ind w:firstLine="0"/>
        <w:rPr>
          <w:sz w:val="24"/>
          <w:szCs w:val="24"/>
        </w:rPr>
      </w:pPr>
    </w:p>
    <w:p w:rsidR="00764F4B" w:rsidRDefault="00764F4B" w:rsidP="00423920">
      <w:pPr>
        <w:pStyle w:val="a7"/>
        <w:spacing w:before="0" w:beforeAutospacing="0" w:after="0" w:afterAutospacing="0"/>
        <w:jc w:val="both"/>
        <w:rPr>
          <w:sz w:val="28"/>
          <w:szCs w:val="28"/>
        </w:rPr>
      </w:pPr>
    </w:p>
    <w:p w:rsidR="00423920" w:rsidRDefault="00423920" w:rsidP="00423920">
      <w:pPr>
        <w:pStyle w:val="a7"/>
        <w:spacing w:before="0" w:beforeAutospacing="0" w:after="0" w:afterAutospacing="0"/>
        <w:jc w:val="both"/>
        <w:rPr>
          <w:sz w:val="28"/>
          <w:szCs w:val="28"/>
        </w:rPr>
      </w:pPr>
      <w:r w:rsidRPr="008423BE">
        <w:rPr>
          <w:sz w:val="28"/>
          <w:szCs w:val="28"/>
        </w:rPr>
        <w:t xml:space="preserve">Заведующий </w:t>
      </w:r>
      <w:r w:rsidR="007D6E92">
        <w:rPr>
          <w:sz w:val="28"/>
          <w:szCs w:val="28"/>
        </w:rPr>
        <w:t>сектором экономики и</w:t>
      </w:r>
    </w:p>
    <w:p w:rsidR="007D6E92" w:rsidRDefault="007D6E92" w:rsidP="00423920">
      <w:pPr>
        <w:pStyle w:val="a7"/>
        <w:spacing w:before="0" w:beforeAutospacing="0" w:after="0" w:afterAutospacing="0"/>
        <w:jc w:val="both"/>
        <w:rPr>
          <w:sz w:val="28"/>
          <w:szCs w:val="28"/>
        </w:rPr>
      </w:pPr>
      <w:r>
        <w:rPr>
          <w:sz w:val="28"/>
          <w:szCs w:val="28"/>
        </w:rPr>
        <w:t xml:space="preserve">финансов </w:t>
      </w:r>
      <w:r w:rsidR="00423920" w:rsidRPr="008423BE">
        <w:rPr>
          <w:sz w:val="28"/>
          <w:szCs w:val="28"/>
        </w:rPr>
        <w:t>Администрации</w:t>
      </w:r>
      <w:r w:rsidR="00423920">
        <w:rPr>
          <w:sz w:val="28"/>
          <w:szCs w:val="28"/>
        </w:rPr>
        <w:t xml:space="preserve"> </w:t>
      </w:r>
      <w:r>
        <w:rPr>
          <w:sz w:val="28"/>
          <w:szCs w:val="28"/>
        </w:rPr>
        <w:t>Раздорского</w:t>
      </w:r>
    </w:p>
    <w:p w:rsidR="00423920" w:rsidRPr="008423BE" w:rsidRDefault="007D6E92" w:rsidP="00423920">
      <w:pPr>
        <w:pStyle w:val="a7"/>
        <w:spacing w:before="0" w:beforeAutospacing="0" w:after="0" w:afterAutospacing="0"/>
        <w:jc w:val="both"/>
        <w:rPr>
          <w:sz w:val="28"/>
          <w:szCs w:val="28"/>
        </w:rPr>
      </w:pPr>
      <w:r>
        <w:rPr>
          <w:sz w:val="28"/>
          <w:szCs w:val="28"/>
        </w:rPr>
        <w:t>сельского поселения</w:t>
      </w:r>
      <w:r w:rsidR="00423920">
        <w:rPr>
          <w:sz w:val="28"/>
          <w:szCs w:val="28"/>
        </w:rPr>
        <w:tab/>
      </w:r>
      <w:r w:rsidR="00423920">
        <w:rPr>
          <w:sz w:val="28"/>
          <w:szCs w:val="28"/>
        </w:rPr>
        <w:tab/>
      </w:r>
      <w:r w:rsidR="00423920">
        <w:rPr>
          <w:sz w:val="28"/>
          <w:szCs w:val="28"/>
        </w:rPr>
        <w:tab/>
      </w:r>
      <w:r w:rsidR="00423920">
        <w:rPr>
          <w:sz w:val="28"/>
          <w:szCs w:val="28"/>
        </w:rPr>
        <w:tab/>
      </w:r>
      <w:r w:rsidR="00FD0EC3">
        <w:rPr>
          <w:sz w:val="28"/>
          <w:szCs w:val="28"/>
        </w:rPr>
        <w:t xml:space="preserve">                                            А.М. Мельникова</w:t>
      </w:r>
    </w:p>
    <w:sectPr w:rsidR="00423920" w:rsidRPr="008423BE" w:rsidSect="001E55AB">
      <w:pgSz w:w="16838" w:h="11906"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E9A" w:rsidRDefault="00BA0E9A">
      <w:r>
        <w:separator/>
      </w:r>
    </w:p>
  </w:endnote>
  <w:endnote w:type="continuationSeparator" w:id="0">
    <w:p w:rsidR="00BA0E9A" w:rsidRDefault="00B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B145A7" w:rsidP="0053543F">
    <w:pPr>
      <w:pStyle w:val="a8"/>
      <w:framePr w:wrap="around" w:vAnchor="text" w:hAnchor="margin" w:xAlign="center" w:y="1"/>
      <w:rPr>
        <w:rStyle w:val="a9"/>
      </w:rPr>
    </w:pPr>
    <w:r>
      <w:rPr>
        <w:rStyle w:val="a9"/>
      </w:rPr>
      <w:fldChar w:fldCharType="begin"/>
    </w:r>
    <w:r w:rsidR="00E34F73">
      <w:rPr>
        <w:rStyle w:val="a9"/>
      </w:rPr>
      <w:instrText xml:space="preserve">PAGE  </w:instrText>
    </w:r>
    <w:r>
      <w:rPr>
        <w:rStyle w:val="a9"/>
      </w:rPr>
      <w:fldChar w:fldCharType="end"/>
    </w:r>
  </w:p>
  <w:p w:rsidR="00E34F73" w:rsidRDefault="00E34F73" w:rsidP="0027691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E34F73" w:rsidP="0053543F">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E9A" w:rsidRDefault="00BA0E9A">
      <w:r>
        <w:separator/>
      </w:r>
    </w:p>
  </w:footnote>
  <w:footnote w:type="continuationSeparator" w:id="0">
    <w:p w:rsidR="00BA0E9A" w:rsidRDefault="00BA0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B145A7" w:rsidP="00FF5C32">
    <w:pPr>
      <w:pStyle w:val="aa"/>
      <w:framePr w:wrap="around" w:vAnchor="text" w:hAnchor="margin" w:xAlign="center" w:y="1"/>
      <w:rPr>
        <w:rStyle w:val="a9"/>
      </w:rPr>
    </w:pPr>
    <w:r>
      <w:rPr>
        <w:rStyle w:val="a9"/>
      </w:rPr>
      <w:fldChar w:fldCharType="begin"/>
    </w:r>
    <w:r w:rsidR="00E34F73">
      <w:rPr>
        <w:rStyle w:val="a9"/>
      </w:rPr>
      <w:instrText xml:space="preserve">PAGE  </w:instrText>
    </w:r>
    <w:r>
      <w:rPr>
        <w:rStyle w:val="a9"/>
      </w:rPr>
      <w:fldChar w:fldCharType="end"/>
    </w:r>
  </w:p>
  <w:p w:rsidR="00E34F73" w:rsidRDefault="00E34F73">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3" w:rsidRDefault="00B145A7" w:rsidP="00FF5C32">
    <w:pPr>
      <w:pStyle w:val="aa"/>
      <w:framePr w:wrap="around" w:vAnchor="text" w:hAnchor="margin" w:xAlign="center" w:y="1"/>
      <w:rPr>
        <w:rStyle w:val="a9"/>
      </w:rPr>
    </w:pPr>
    <w:r>
      <w:rPr>
        <w:rStyle w:val="a9"/>
      </w:rPr>
      <w:fldChar w:fldCharType="begin"/>
    </w:r>
    <w:r w:rsidR="00E34F73">
      <w:rPr>
        <w:rStyle w:val="a9"/>
      </w:rPr>
      <w:instrText xml:space="preserve">PAGE  </w:instrText>
    </w:r>
    <w:r>
      <w:rPr>
        <w:rStyle w:val="a9"/>
      </w:rPr>
      <w:fldChar w:fldCharType="separate"/>
    </w:r>
    <w:r w:rsidR="007849B6">
      <w:rPr>
        <w:rStyle w:val="a9"/>
        <w:noProof/>
      </w:rPr>
      <w:t>2</w:t>
    </w:r>
    <w:r>
      <w:rPr>
        <w:rStyle w:val="a9"/>
      </w:rPr>
      <w:fldChar w:fldCharType="end"/>
    </w:r>
  </w:p>
  <w:p w:rsidR="00E34F73" w:rsidRDefault="00E34F7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639F"/>
    <w:rsid w:val="0001791E"/>
    <w:rsid w:val="000271EA"/>
    <w:rsid w:val="000464A6"/>
    <w:rsid w:val="0007613B"/>
    <w:rsid w:val="00084968"/>
    <w:rsid w:val="00091684"/>
    <w:rsid w:val="000B5B55"/>
    <w:rsid w:val="000B6C57"/>
    <w:rsid w:val="000D5E4E"/>
    <w:rsid w:val="00121BFE"/>
    <w:rsid w:val="0013228F"/>
    <w:rsid w:val="00132F14"/>
    <w:rsid w:val="0015486D"/>
    <w:rsid w:val="001A24E2"/>
    <w:rsid w:val="001D1447"/>
    <w:rsid w:val="001D43F0"/>
    <w:rsid w:val="001E55AB"/>
    <w:rsid w:val="002023D3"/>
    <w:rsid w:val="00212B89"/>
    <w:rsid w:val="002214DB"/>
    <w:rsid w:val="00230621"/>
    <w:rsid w:val="00236251"/>
    <w:rsid w:val="002379EE"/>
    <w:rsid w:val="002520D7"/>
    <w:rsid w:val="00261EBE"/>
    <w:rsid w:val="002621D9"/>
    <w:rsid w:val="0027691C"/>
    <w:rsid w:val="002A67EE"/>
    <w:rsid w:val="002B3B3D"/>
    <w:rsid w:val="002C63F1"/>
    <w:rsid w:val="002D0E54"/>
    <w:rsid w:val="002E1258"/>
    <w:rsid w:val="003115B3"/>
    <w:rsid w:val="0033376F"/>
    <w:rsid w:val="0038638D"/>
    <w:rsid w:val="0038680F"/>
    <w:rsid w:val="003927FA"/>
    <w:rsid w:val="00394F3D"/>
    <w:rsid w:val="003A13C5"/>
    <w:rsid w:val="003B4F52"/>
    <w:rsid w:val="003C638B"/>
    <w:rsid w:val="003D6E0C"/>
    <w:rsid w:val="003E23FA"/>
    <w:rsid w:val="003E7D97"/>
    <w:rsid w:val="003F3C56"/>
    <w:rsid w:val="00404695"/>
    <w:rsid w:val="00415AE8"/>
    <w:rsid w:val="00423920"/>
    <w:rsid w:val="00427948"/>
    <w:rsid w:val="0042795C"/>
    <w:rsid w:val="00436E6A"/>
    <w:rsid w:val="004442FF"/>
    <w:rsid w:val="0047017D"/>
    <w:rsid w:val="0047401B"/>
    <w:rsid w:val="00483987"/>
    <w:rsid w:val="004A200E"/>
    <w:rsid w:val="004D5663"/>
    <w:rsid w:val="004F2BE4"/>
    <w:rsid w:val="005012A4"/>
    <w:rsid w:val="00511633"/>
    <w:rsid w:val="00514AAC"/>
    <w:rsid w:val="005152D4"/>
    <w:rsid w:val="00526B65"/>
    <w:rsid w:val="0053543F"/>
    <w:rsid w:val="005429E0"/>
    <w:rsid w:val="00547FAB"/>
    <w:rsid w:val="005524A9"/>
    <w:rsid w:val="00560B22"/>
    <w:rsid w:val="005610FB"/>
    <w:rsid w:val="005754E6"/>
    <w:rsid w:val="00575CDA"/>
    <w:rsid w:val="00575DC4"/>
    <w:rsid w:val="00595037"/>
    <w:rsid w:val="005A195B"/>
    <w:rsid w:val="005A639F"/>
    <w:rsid w:val="005A702B"/>
    <w:rsid w:val="005B44E5"/>
    <w:rsid w:val="005C6284"/>
    <w:rsid w:val="005E7FBF"/>
    <w:rsid w:val="005F5036"/>
    <w:rsid w:val="005F6209"/>
    <w:rsid w:val="00633848"/>
    <w:rsid w:val="00636EB0"/>
    <w:rsid w:val="00642FF4"/>
    <w:rsid w:val="00672FDD"/>
    <w:rsid w:val="006812B7"/>
    <w:rsid w:val="0069209C"/>
    <w:rsid w:val="006B3D88"/>
    <w:rsid w:val="006B3FD2"/>
    <w:rsid w:val="006E15AE"/>
    <w:rsid w:val="006E3A81"/>
    <w:rsid w:val="006E4A28"/>
    <w:rsid w:val="006F352D"/>
    <w:rsid w:val="00711BB5"/>
    <w:rsid w:val="007223C2"/>
    <w:rsid w:val="00760EFD"/>
    <w:rsid w:val="00764F4B"/>
    <w:rsid w:val="00770F5C"/>
    <w:rsid w:val="00782500"/>
    <w:rsid w:val="007849B6"/>
    <w:rsid w:val="00793931"/>
    <w:rsid w:val="00797D08"/>
    <w:rsid w:val="007A0683"/>
    <w:rsid w:val="007A43F7"/>
    <w:rsid w:val="007B4932"/>
    <w:rsid w:val="007D5762"/>
    <w:rsid w:val="007D6E92"/>
    <w:rsid w:val="007F14F3"/>
    <w:rsid w:val="00826E6D"/>
    <w:rsid w:val="00831E8A"/>
    <w:rsid w:val="00837A38"/>
    <w:rsid w:val="00842796"/>
    <w:rsid w:val="008447AF"/>
    <w:rsid w:val="00846E90"/>
    <w:rsid w:val="00854185"/>
    <w:rsid w:val="008971B5"/>
    <w:rsid w:val="008C086B"/>
    <w:rsid w:val="008C5357"/>
    <w:rsid w:val="008D14F2"/>
    <w:rsid w:val="008D2B61"/>
    <w:rsid w:val="008F33FE"/>
    <w:rsid w:val="00904307"/>
    <w:rsid w:val="00905C8C"/>
    <w:rsid w:val="00923443"/>
    <w:rsid w:val="00935612"/>
    <w:rsid w:val="009408F1"/>
    <w:rsid w:val="009726D3"/>
    <w:rsid w:val="009802A6"/>
    <w:rsid w:val="00984726"/>
    <w:rsid w:val="0099035E"/>
    <w:rsid w:val="009A5B94"/>
    <w:rsid w:val="009C0263"/>
    <w:rsid w:val="009D3C87"/>
    <w:rsid w:val="009F0886"/>
    <w:rsid w:val="009F7BA5"/>
    <w:rsid w:val="00A01B60"/>
    <w:rsid w:val="00A107C5"/>
    <w:rsid w:val="00A1103A"/>
    <w:rsid w:val="00A15B40"/>
    <w:rsid w:val="00A420F7"/>
    <w:rsid w:val="00A71636"/>
    <w:rsid w:val="00A875AB"/>
    <w:rsid w:val="00A962D4"/>
    <w:rsid w:val="00A963F0"/>
    <w:rsid w:val="00AA2856"/>
    <w:rsid w:val="00B145A7"/>
    <w:rsid w:val="00B161F8"/>
    <w:rsid w:val="00B66F47"/>
    <w:rsid w:val="00B676F3"/>
    <w:rsid w:val="00B853B0"/>
    <w:rsid w:val="00BA0E9A"/>
    <w:rsid w:val="00BB3356"/>
    <w:rsid w:val="00BC16F9"/>
    <w:rsid w:val="00BE3EF0"/>
    <w:rsid w:val="00C10B74"/>
    <w:rsid w:val="00C1375F"/>
    <w:rsid w:val="00C45C4A"/>
    <w:rsid w:val="00C461B8"/>
    <w:rsid w:val="00C47B22"/>
    <w:rsid w:val="00C55904"/>
    <w:rsid w:val="00C645BF"/>
    <w:rsid w:val="00C64C5E"/>
    <w:rsid w:val="00C6520C"/>
    <w:rsid w:val="00C7384B"/>
    <w:rsid w:val="00C80109"/>
    <w:rsid w:val="00C964D1"/>
    <w:rsid w:val="00CA7192"/>
    <w:rsid w:val="00CB27D3"/>
    <w:rsid w:val="00CB2BB4"/>
    <w:rsid w:val="00CE6137"/>
    <w:rsid w:val="00CF263F"/>
    <w:rsid w:val="00D1104C"/>
    <w:rsid w:val="00D11B56"/>
    <w:rsid w:val="00D13112"/>
    <w:rsid w:val="00D20966"/>
    <w:rsid w:val="00D21824"/>
    <w:rsid w:val="00D25AB6"/>
    <w:rsid w:val="00D47099"/>
    <w:rsid w:val="00D56E71"/>
    <w:rsid w:val="00D632AB"/>
    <w:rsid w:val="00D86BCF"/>
    <w:rsid w:val="00D945BA"/>
    <w:rsid w:val="00D95D82"/>
    <w:rsid w:val="00D96D4D"/>
    <w:rsid w:val="00DC0B2C"/>
    <w:rsid w:val="00DC4FBD"/>
    <w:rsid w:val="00DD4DF6"/>
    <w:rsid w:val="00DE2ADE"/>
    <w:rsid w:val="00DE2F18"/>
    <w:rsid w:val="00DE70F3"/>
    <w:rsid w:val="00E06162"/>
    <w:rsid w:val="00E30B8E"/>
    <w:rsid w:val="00E34F73"/>
    <w:rsid w:val="00E40D5A"/>
    <w:rsid w:val="00E55BB9"/>
    <w:rsid w:val="00E75980"/>
    <w:rsid w:val="00E93E25"/>
    <w:rsid w:val="00E9495F"/>
    <w:rsid w:val="00E96966"/>
    <w:rsid w:val="00EA52B3"/>
    <w:rsid w:val="00EC3F01"/>
    <w:rsid w:val="00ED3D58"/>
    <w:rsid w:val="00ED6503"/>
    <w:rsid w:val="00F10E75"/>
    <w:rsid w:val="00F1508E"/>
    <w:rsid w:val="00F16A0A"/>
    <w:rsid w:val="00F231D9"/>
    <w:rsid w:val="00F36554"/>
    <w:rsid w:val="00F44211"/>
    <w:rsid w:val="00F45BF2"/>
    <w:rsid w:val="00F570A5"/>
    <w:rsid w:val="00F721CB"/>
    <w:rsid w:val="00F81BCF"/>
    <w:rsid w:val="00F82CA0"/>
    <w:rsid w:val="00F841D9"/>
    <w:rsid w:val="00F92DCA"/>
    <w:rsid w:val="00FD0EC3"/>
    <w:rsid w:val="00FF5C32"/>
    <w:rsid w:val="00F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E7C13"/>
  <w15:docId w15:val="{BE819352-72C7-4A49-A5DF-F77FAC2A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3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A639F"/>
    <w:pPr>
      <w:jc w:val="both"/>
    </w:pPr>
    <w:rPr>
      <w:sz w:val="28"/>
    </w:rPr>
  </w:style>
  <w:style w:type="paragraph" w:styleId="a4">
    <w:name w:val="Title"/>
    <w:basedOn w:val="a"/>
    <w:qFormat/>
    <w:rsid w:val="005A639F"/>
    <w:pPr>
      <w:jc w:val="center"/>
    </w:pPr>
    <w:rPr>
      <w:b/>
      <w:sz w:val="28"/>
    </w:rPr>
  </w:style>
  <w:style w:type="table" w:styleId="a5">
    <w:name w:val="Table Grid"/>
    <w:basedOn w:val="a1"/>
    <w:rsid w:val="005A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6">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8">
    <w:name w:val="footer"/>
    <w:basedOn w:val="a"/>
    <w:rsid w:val="0027691C"/>
    <w:pPr>
      <w:tabs>
        <w:tab w:val="center" w:pos="4677"/>
        <w:tab w:val="right" w:pos="9355"/>
      </w:tabs>
    </w:pPr>
  </w:style>
  <w:style w:type="character" w:styleId="a9">
    <w:name w:val="page number"/>
    <w:basedOn w:val="a0"/>
    <w:rsid w:val="0027691C"/>
  </w:style>
  <w:style w:type="character" w:customStyle="1" w:styleId="cfs1">
    <w:name w:val="cfs1"/>
    <w:basedOn w:val="a0"/>
    <w:rsid w:val="00E96966"/>
  </w:style>
  <w:style w:type="paragraph" w:styleId="aa">
    <w:name w:val="header"/>
    <w:basedOn w:val="a"/>
    <w:rsid w:val="0053543F"/>
    <w:pPr>
      <w:tabs>
        <w:tab w:val="center" w:pos="4677"/>
        <w:tab w:val="right" w:pos="9355"/>
      </w:tabs>
    </w:pPr>
  </w:style>
  <w:style w:type="character" w:styleId="ab">
    <w:name w:val="Hyperlink"/>
    <w:basedOn w:val="a0"/>
    <w:rsid w:val="00F81BCF"/>
    <w:rPr>
      <w:color w:val="0000FF"/>
      <w:u w:val="single"/>
    </w:rPr>
  </w:style>
  <w:style w:type="paragraph" w:styleId="ac">
    <w:name w:val="No Spacing"/>
    <w:link w:val="ad"/>
    <w:uiPriority w:val="1"/>
    <w:qFormat/>
    <w:rsid w:val="00764F4B"/>
    <w:pPr>
      <w:widowControl w:val="0"/>
      <w:suppressAutoHyphens/>
    </w:pPr>
    <w:rPr>
      <w:rFonts w:eastAsia="Andale Sans UI"/>
      <w:kern w:val="2"/>
      <w:sz w:val="24"/>
      <w:szCs w:val="24"/>
    </w:rPr>
  </w:style>
  <w:style w:type="character" w:customStyle="1" w:styleId="ad">
    <w:name w:val="Без интервала Знак"/>
    <w:basedOn w:val="a0"/>
    <w:link w:val="ac"/>
    <w:uiPriority w:val="1"/>
    <w:locked/>
    <w:rsid w:val="00764F4B"/>
    <w:rPr>
      <w:rFonts w:eastAsia="Andale Sans UI"/>
      <w:kern w:val="2"/>
      <w:sz w:val="24"/>
      <w:szCs w:val="24"/>
    </w:rPr>
  </w:style>
  <w:style w:type="character" w:customStyle="1" w:styleId="x-phmenubutton">
    <w:name w:val="x-ph__menu__button"/>
    <w:basedOn w:val="a0"/>
    <w:rsid w:val="0076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9199</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user</cp:lastModifiedBy>
  <cp:revision>95</cp:revision>
  <cp:lastPrinted>2023-11-28T07:23:00Z</cp:lastPrinted>
  <dcterms:created xsi:type="dcterms:W3CDTF">2024-03-12T16:56:00Z</dcterms:created>
  <dcterms:modified xsi:type="dcterms:W3CDTF">2026-03-23T12:12:00Z</dcterms:modified>
</cp:coreProperties>
</file>