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62" w:rsidRPr="00A77782" w:rsidRDefault="001E5362" w:rsidP="001E5362">
      <w:pPr>
        <w:jc w:val="center"/>
        <w:rPr>
          <w:sz w:val="28"/>
          <w:szCs w:val="28"/>
        </w:rPr>
      </w:pPr>
      <w:r w:rsidRPr="00A77782">
        <w:rPr>
          <w:sz w:val="28"/>
          <w:szCs w:val="28"/>
        </w:rPr>
        <w:t>РОССИЙСКАЯ ФЕДЕРАЦИЯ</w:t>
      </w:r>
    </w:p>
    <w:p w:rsidR="001E5362" w:rsidRPr="00A77782" w:rsidRDefault="001E5362" w:rsidP="001E5362">
      <w:pPr>
        <w:jc w:val="center"/>
        <w:rPr>
          <w:sz w:val="28"/>
          <w:szCs w:val="28"/>
        </w:rPr>
      </w:pPr>
      <w:r w:rsidRPr="00A77782">
        <w:rPr>
          <w:sz w:val="28"/>
          <w:szCs w:val="28"/>
        </w:rPr>
        <w:t>РОСТОВСКАЯ ОБЛАСТЬ</w:t>
      </w:r>
    </w:p>
    <w:p w:rsidR="001E5362" w:rsidRPr="00A77782" w:rsidRDefault="001E5362" w:rsidP="001E5362">
      <w:pPr>
        <w:jc w:val="center"/>
        <w:rPr>
          <w:sz w:val="28"/>
          <w:szCs w:val="28"/>
        </w:rPr>
      </w:pPr>
      <w:r w:rsidRPr="00A77782">
        <w:rPr>
          <w:sz w:val="28"/>
          <w:szCs w:val="28"/>
        </w:rPr>
        <w:t>УСТЬ-ДОНЕЦКИЙ РАЙОН</w:t>
      </w:r>
    </w:p>
    <w:p w:rsidR="001E5362" w:rsidRPr="00A77782" w:rsidRDefault="001E5362" w:rsidP="001E5362">
      <w:pPr>
        <w:jc w:val="center"/>
        <w:rPr>
          <w:sz w:val="28"/>
          <w:szCs w:val="28"/>
        </w:rPr>
      </w:pPr>
      <w:r w:rsidRPr="00A77782">
        <w:rPr>
          <w:sz w:val="28"/>
          <w:szCs w:val="28"/>
        </w:rPr>
        <w:t xml:space="preserve">МУНИЦИПАЛЬНОЕ ОБРАЗОВАНИЕ </w:t>
      </w:r>
    </w:p>
    <w:p w:rsidR="001E5362" w:rsidRDefault="001E5362" w:rsidP="001E5362">
      <w:pPr>
        <w:jc w:val="center"/>
        <w:rPr>
          <w:sz w:val="28"/>
          <w:szCs w:val="28"/>
        </w:rPr>
      </w:pPr>
      <w:r w:rsidRPr="00A77782">
        <w:rPr>
          <w:sz w:val="28"/>
          <w:szCs w:val="28"/>
        </w:rPr>
        <w:t>«УСТЬ-ДОНЕЦКОЕ ГОРОДСКОЕ ПОСЕЛЕНИЕ»</w:t>
      </w:r>
    </w:p>
    <w:p w:rsidR="001E5362" w:rsidRDefault="001E5362" w:rsidP="001E5362">
      <w:pPr>
        <w:rPr>
          <w:b/>
          <w:sz w:val="28"/>
          <w:szCs w:val="28"/>
        </w:rPr>
      </w:pPr>
    </w:p>
    <w:p w:rsidR="00C55B81" w:rsidRPr="00C55B81" w:rsidRDefault="00C55B81" w:rsidP="00C55B81">
      <w:pPr>
        <w:jc w:val="center"/>
        <w:rPr>
          <w:b/>
          <w:sz w:val="28"/>
          <w:szCs w:val="28"/>
        </w:rPr>
      </w:pPr>
      <w:r w:rsidRPr="00C55B81">
        <w:rPr>
          <w:b/>
          <w:sz w:val="28"/>
          <w:szCs w:val="28"/>
        </w:rPr>
        <w:t>Администрация Усть-Донецкого городского поселения</w:t>
      </w:r>
    </w:p>
    <w:p w:rsidR="00B63D3C" w:rsidRDefault="00B63D3C" w:rsidP="00B63D3C">
      <w:pPr>
        <w:jc w:val="center"/>
        <w:rPr>
          <w:b/>
          <w:sz w:val="28"/>
          <w:szCs w:val="28"/>
        </w:rPr>
      </w:pPr>
    </w:p>
    <w:p w:rsidR="00B63D3C" w:rsidRDefault="00B63D3C" w:rsidP="00B63D3C">
      <w:pPr>
        <w:jc w:val="center"/>
        <w:rPr>
          <w:b/>
          <w:sz w:val="16"/>
          <w:szCs w:val="16"/>
        </w:rPr>
      </w:pPr>
    </w:p>
    <w:p w:rsidR="00B63D3C" w:rsidRDefault="00B63D3C" w:rsidP="00B63D3C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B63D3C" w:rsidRDefault="00B63D3C" w:rsidP="00B63D3C">
      <w:pPr>
        <w:jc w:val="center"/>
        <w:rPr>
          <w:b/>
          <w:sz w:val="36"/>
          <w:szCs w:val="36"/>
        </w:rPr>
      </w:pPr>
    </w:p>
    <w:p w:rsidR="00B63D3C" w:rsidRDefault="00C55B81" w:rsidP="00B63D3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452F">
        <w:rPr>
          <w:sz w:val="28"/>
          <w:szCs w:val="28"/>
        </w:rPr>
        <w:t xml:space="preserve"> «</w:t>
      </w:r>
      <w:r w:rsidR="0045137D">
        <w:rPr>
          <w:sz w:val="28"/>
          <w:szCs w:val="28"/>
        </w:rPr>
        <w:t>1</w:t>
      </w:r>
      <w:r w:rsidR="002E4548">
        <w:rPr>
          <w:sz w:val="28"/>
          <w:szCs w:val="28"/>
        </w:rPr>
        <w:t>0</w:t>
      </w:r>
      <w:r w:rsidR="00E03583">
        <w:rPr>
          <w:sz w:val="28"/>
          <w:szCs w:val="28"/>
        </w:rPr>
        <w:t xml:space="preserve">» </w:t>
      </w:r>
      <w:r w:rsidR="0045137D">
        <w:rPr>
          <w:sz w:val="28"/>
          <w:szCs w:val="28"/>
        </w:rPr>
        <w:t>марта</w:t>
      </w:r>
      <w:r w:rsidR="00FF5F0A">
        <w:rPr>
          <w:sz w:val="28"/>
          <w:szCs w:val="28"/>
        </w:rPr>
        <w:t xml:space="preserve"> 202</w:t>
      </w:r>
      <w:r w:rsidR="0045137D">
        <w:rPr>
          <w:sz w:val="28"/>
          <w:szCs w:val="28"/>
        </w:rPr>
        <w:t>6</w:t>
      </w:r>
      <w:r w:rsidR="00B63D3C">
        <w:rPr>
          <w:sz w:val="28"/>
          <w:szCs w:val="28"/>
        </w:rPr>
        <w:t xml:space="preserve"> г</w:t>
      </w:r>
      <w:r w:rsidR="00B63D3C" w:rsidRPr="00B95A2F">
        <w:rPr>
          <w:sz w:val="28"/>
          <w:szCs w:val="28"/>
        </w:rPr>
        <w:t xml:space="preserve">.     </w:t>
      </w:r>
      <w:r w:rsidRPr="00B95A2F">
        <w:rPr>
          <w:sz w:val="28"/>
          <w:szCs w:val="28"/>
        </w:rPr>
        <w:t xml:space="preserve">     </w:t>
      </w:r>
      <w:r w:rsidR="00B63D3C" w:rsidRPr="00B95A2F">
        <w:rPr>
          <w:sz w:val="28"/>
          <w:szCs w:val="28"/>
        </w:rPr>
        <w:t xml:space="preserve"> </w:t>
      </w:r>
      <w:r w:rsidRPr="00B95A2F">
        <w:rPr>
          <w:sz w:val="28"/>
          <w:szCs w:val="28"/>
        </w:rPr>
        <w:t xml:space="preserve">    </w:t>
      </w:r>
      <w:r w:rsidR="00B63D3C" w:rsidRPr="00B95A2F">
        <w:rPr>
          <w:sz w:val="28"/>
          <w:szCs w:val="28"/>
        </w:rPr>
        <w:t>№</w:t>
      </w:r>
      <w:r w:rsidR="00455F80" w:rsidRPr="00B95A2F">
        <w:rPr>
          <w:sz w:val="28"/>
          <w:szCs w:val="28"/>
        </w:rPr>
        <w:t xml:space="preserve"> </w:t>
      </w:r>
      <w:r w:rsidR="00E31762" w:rsidRPr="00E31762">
        <w:rPr>
          <w:sz w:val="28"/>
          <w:szCs w:val="28"/>
        </w:rPr>
        <w:t>100.15/</w:t>
      </w:r>
      <w:r w:rsidR="001D11A0">
        <w:rPr>
          <w:sz w:val="28"/>
          <w:szCs w:val="28"/>
        </w:rPr>
        <w:t>61</w:t>
      </w:r>
      <w:r w:rsidR="00E31762" w:rsidRPr="00E31762">
        <w:rPr>
          <w:sz w:val="28"/>
          <w:szCs w:val="28"/>
        </w:rPr>
        <w:t>-п-2</w:t>
      </w:r>
      <w:r w:rsidR="001D11A0">
        <w:rPr>
          <w:sz w:val="28"/>
          <w:szCs w:val="28"/>
        </w:rPr>
        <w:t>6</w:t>
      </w:r>
      <w:r w:rsidR="00EA532C">
        <w:t xml:space="preserve">                     </w:t>
      </w:r>
      <w:r>
        <w:t xml:space="preserve"> </w:t>
      </w:r>
      <w:proofErr w:type="spellStart"/>
      <w:r w:rsidR="00B63D3C">
        <w:rPr>
          <w:sz w:val="28"/>
          <w:szCs w:val="28"/>
        </w:rPr>
        <w:t>р.п</w:t>
      </w:r>
      <w:proofErr w:type="spellEnd"/>
      <w:r w:rsidR="00B63D3C">
        <w:rPr>
          <w:sz w:val="28"/>
          <w:szCs w:val="28"/>
        </w:rPr>
        <w:t>. Усть-Донецкий</w:t>
      </w:r>
    </w:p>
    <w:p w:rsidR="00B63D3C" w:rsidRDefault="00B63D3C" w:rsidP="00B63D3C">
      <w:pPr>
        <w:rPr>
          <w:sz w:val="28"/>
          <w:szCs w:val="28"/>
        </w:rPr>
      </w:pPr>
    </w:p>
    <w:p w:rsidR="00921B20" w:rsidRPr="00921B20" w:rsidRDefault="00921B20" w:rsidP="00921B20">
      <w:pPr>
        <w:rPr>
          <w:sz w:val="28"/>
          <w:szCs w:val="28"/>
        </w:rPr>
      </w:pPr>
      <w:r w:rsidRPr="00921B20">
        <w:rPr>
          <w:sz w:val="28"/>
          <w:szCs w:val="28"/>
        </w:rPr>
        <w:t>Об утверждении ка</w:t>
      </w:r>
      <w:bookmarkStart w:id="0" w:name="_GoBack"/>
      <w:bookmarkEnd w:id="0"/>
      <w:r w:rsidRPr="00921B20">
        <w:rPr>
          <w:sz w:val="28"/>
          <w:szCs w:val="28"/>
        </w:rPr>
        <w:t>чественных</w:t>
      </w:r>
    </w:p>
    <w:p w:rsidR="00921B20" w:rsidRPr="00921B20" w:rsidRDefault="00921B20" w:rsidP="00921B20">
      <w:pPr>
        <w:rPr>
          <w:sz w:val="28"/>
          <w:szCs w:val="28"/>
        </w:rPr>
      </w:pPr>
      <w:r w:rsidRPr="00921B20">
        <w:rPr>
          <w:sz w:val="28"/>
          <w:szCs w:val="28"/>
        </w:rPr>
        <w:t>характеристик и стоимости услуг</w:t>
      </w:r>
    </w:p>
    <w:p w:rsidR="00921B20" w:rsidRDefault="00921B20" w:rsidP="00921B20">
      <w:pPr>
        <w:rPr>
          <w:sz w:val="28"/>
          <w:szCs w:val="28"/>
        </w:rPr>
      </w:pPr>
      <w:r w:rsidRPr="00921B20">
        <w:rPr>
          <w:sz w:val="28"/>
          <w:szCs w:val="28"/>
        </w:rPr>
        <w:t>по погребению в Усть-Донецком</w:t>
      </w:r>
    </w:p>
    <w:p w:rsidR="00B63D3C" w:rsidRDefault="00921B20" w:rsidP="00921B20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городском </w:t>
      </w:r>
      <w:r w:rsidR="00100EE6">
        <w:rPr>
          <w:sz w:val="28"/>
          <w:szCs w:val="28"/>
        </w:rPr>
        <w:t>поселении</w:t>
      </w:r>
    </w:p>
    <w:p w:rsidR="00921B20" w:rsidRDefault="00921B20" w:rsidP="00921B20"/>
    <w:p w:rsidR="00B63D3C" w:rsidRDefault="00921B20" w:rsidP="00993E19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both"/>
        <w:rPr>
          <w:szCs w:val="28"/>
        </w:rPr>
      </w:pPr>
      <w:r w:rsidRPr="00921B20">
        <w:rPr>
          <w:szCs w:val="28"/>
        </w:rPr>
        <w:t>В соответствии с Федеральным законом от 12.01.1996 № 8-ФЗ «О погребении и похоронном деле», Областным законом Ростовской области от 03.05.2005 № 303-ЗС «О предоставлении материальной и иной помощи для погребения умерших за счет средств областного бюджета»</w:t>
      </w:r>
      <w:r w:rsidR="002E4548" w:rsidRPr="002E4548">
        <w:rPr>
          <w:szCs w:val="28"/>
        </w:rPr>
        <w:t>,</w:t>
      </w:r>
      <w:r w:rsidR="002E4548">
        <w:rPr>
          <w:szCs w:val="28"/>
        </w:rPr>
        <w:t xml:space="preserve"> руководствуясь </w:t>
      </w:r>
      <w:r w:rsidR="002E4548" w:rsidRPr="002E4548">
        <w:rPr>
          <w:szCs w:val="28"/>
        </w:rPr>
        <w:t>Уставом муниципального образования «</w:t>
      </w:r>
      <w:proofErr w:type="spellStart"/>
      <w:r w:rsidR="002E4548" w:rsidRPr="002E4548">
        <w:rPr>
          <w:szCs w:val="28"/>
        </w:rPr>
        <w:t>Усть</w:t>
      </w:r>
      <w:proofErr w:type="spellEnd"/>
      <w:r w:rsidR="002E4548" w:rsidRPr="002E4548">
        <w:rPr>
          <w:szCs w:val="28"/>
        </w:rPr>
        <w:t xml:space="preserve">-Донецкое городское поселение», </w:t>
      </w:r>
      <w:r w:rsidR="002E4548">
        <w:rPr>
          <w:szCs w:val="28"/>
        </w:rPr>
        <w:t>Администрация</w:t>
      </w:r>
      <w:r w:rsidR="002E4548" w:rsidRPr="002E4548">
        <w:rPr>
          <w:szCs w:val="28"/>
        </w:rPr>
        <w:t xml:space="preserve"> Усть-Донецкого городского поселения</w:t>
      </w:r>
    </w:p>
    <w:p w:rsidR="0023623E" w:rsidRDefault="0023623E" w:rsidP="0023623E"/>
    <w:p w:rsidR="00B63D3C" w:rsidRDefault="00D466E1" w:rsidP="00993E1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63D3C">
        <w:rPr>
          <w:sz w:val="28"/>
          <w:szCs w:val="28"/>
        </w:rPr>
        <w:t>:</w:t>
      </w:r>
    </w:p>
    <w:p w:rsidR="00921B20" w:rsidRDefault="00921B20" w:rsidP="002E4548">
      <w:pPr>
        <w:pStyle w:val="a3"/>
        <w:numPr>
          <w:ilvl w:val="0"/>
          <w:numId w:val="3"/>
        </w:numPr>
        <w:spacing w:after="0"/>
        <w:ind w:left="0" w:right="-1" w:firstLine="993"/>
        <w:jc w:val="both"/>
        <w:rPr>
          <w:sz w:val="28"/>
          <w:szCs w:val="28"/>
        </w:rPr>
      </w:pPr>
      <w:r w:rsidRPr="00921B20">
        <w:rPr>
          <w:sz w:val="28"/>
          <w:szCs w:val="28"/>
        </w:rPr>
        <w:t>Утвердить стоимость и качественные характеристики услуг по погребению, предоставляемых согласно гарантированному перечню по погребению (приложение № 1 и приложение № 2).</w:t>
      </w:r>
    </w:p>
    <w:p w:rsidR="0045137D" w:rsidRPr="0045137D" w:rsidRDefault="0045137D" w:rsidP="0045137D">
      <w:pPr>
        <w:pStyle w:val="a3"/>
        <w:numPr>
          <w:ilvl w:val="0"/>
          <w:numId w:val="3"/>
        </w:numPr>
        <w:spacing w:after="0"/>
        <w:ind w:left="0" w:right="-1" w:firstLine="993"/>
        <w:jc w:val="both"/>
        <w:rPr>
          <w:sz w:val="28"/>
          <w:szCs w:val="28"/>
        </w:rPr>
      </w:pPr>
      <w:r w:rsidRPr="0045137D">
        <w:rPr>
          <w:sz w:val="28"/>
          <w:szCs w:val="28"/>
        </w:rPr>
        <w:t>Постановление Администрации Усть-Донецкого городского поселения от 07.11.2025г. №100.15/276-п-25 «Об утверждении качественных характеристик и стоимости услуг по погребению в Усть-Донецком</w:t>
      </w:r>
      <w:r>
        <w:rPr>
          <w:sz w:val="28"/>
          <w:szCs w:val="28"/>
        </w:rPr>
        <w:t xml:space="preserve"> </w:t>
      </w:r>
      <w:r w:rsidRPr="0045137D">
        <w:rPr>
          <w:sz w:val="28"/>
          <w:szCs w:val="28"/>
        </w:rPr>
        <w:t>городском поселении</w:t>
      </w:r>
      <w:r>
        <w:rPr>
          <w:sz w:val="28"/>
          <w:szCs w:val="28"/>
        </w:rPr>
        <w:t>» считать утратившим свою силу.</w:t>
      </w:r>
    </w:p>
    <w:p w:rsidR="005F7105" w:rsidRPr="002E4548" w:rsidRDefault="0045137D" w:rsidP="0045137D">
      <w:pPr>
        <w:pStyle w:val="a3"/>
        <w:numPr>
          <w:ilvl w:val="0"/>
          <w:numId w:val="3"/>
        </w:numPr>
        <w:spacing w:after="0"/>
        <w:ind w:left="0" w:right="-1" w:firstLine="993"/>
        <w:jc w:val="both"/>
        <w:rPr>
          <w:sz w:val="28"/>
          <w:szCs w:val="28"/>
        </w:rPr>
      </w:pPr>
      <w:r w:rsidRPr="0045137D">
        <w:rPr>
          <w:sz w:val="28"/>
          <w:szCs w:val="28"/>
          <w:lang w:bidi="ru-RU"/>
        </w:rPr>
        <w:t>Настоящее Постановление вступает в силу со дня его официального</w:t>
      </w:r>
      <w:r w:rsidRPr="0045137D">
        <w:rPr>
          <w:bCs/>
          <w:sz w:val="28"/>
          <w:szCs w:val="28"/>
        </w:rPr>
        <w:t xml:space="preserve"> опубликования в сетевом издании Усть-Донецкого информационно-тематического портала «УстьДонИнфо», а также подлежит размещению на официальном сайте Администрации Усть-Донецкого городского поселения</w:t>
      </w:r>
    </w:p>
    <w:p w:rsidR="00A97793" w:rsidRPr="002E4548" w:rsidRDefault="00A97793" w:rsidP="0045137D">
      <w:pPr>
        <w:pStyle w:val="a3"/>
        <w:numPr>
          <w:ilvl w:val="0"/>
          <w:numId w:val="3"/>
        </w:numPr>
        <w:spacing w:after="0"/>
        <w:ind w:left="0" w:right="-1" w:firstLine="993"/>
        <w:jc w:val="both"/>
        <w:rPr>
          <w:sz w:val="28"/>
          <w:szCs w:val="28"/>
        </w:rPr>
      </w:pPr>
      <w:r w:rsidRPr="002E454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55B81" w:rsidRPr="00C55B81" w:rsidRDefault="00C55B81" w:rsidP="00C55B81">
      <w:pPr>
        <w:rPr>
          <w:sz w:val="28"/>
          <w:szCs w:val="28"/>
        </w:rPr>
      </w:pPr>
    </w:p>
    <w:p w:rsidR="00C55B81" w:rsidRPr="00C55B81" w:rsidRDefault="00C70CB1" w:rsidP="00C55B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C55B8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55B81" w:rsidRPr="00C55B81">
        <w:rPr>
          <w:sz w:val="28"/>
          <w:szCs w:val="28"/>
        </w:rPr>
        <w:t xml:space="preserve"> Администрации</w:t>
      </w:r>
    </w:p>
    <w:p w:rsidR="00C55B81" w:rsidRPr="00C55B81" w:rsidRDefault="00C55B81" w:rsidP="00C55B81">
      <w:pPr>
        <w:rPr>
          <w:sz w:val="28"/>
          <w:szCs w:val="28"/>
        </w:rPr>
      </w:pPr>
      <w:r w:rsidRPr="00C55B81">
        <w:rPr>
          <w:sz w:val="28"/>
          <w:szCs w:val="28"/>
        </w:rPr>
        <w:t xml:space="preserve">Усть-Донецкого </w:t>
      </w:r>
      <w:r w:rsidR="00921B20" w:rsidRPr="00C55B81">
        <w:rPr>
          <w:sz w:val="28"/>
          <w:szCs w:val="28"/>
        </w:rPr>
        <w:t>городского поселения</w:t>
      </w:r>
      <w:r w:rsidRPr="00C55B8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="00455F80">
        <w:rPr>
          <w:sz w:val="28"/>
          <w:szCs w:val="28"/>
        </w:rPr>
        <w:t xml:space="preserve">                  </w:t>
      </w:r>
      <w:r w:rsidR="00C70CB1">
        <w:rPr>
          <w:sz w:val="28"/>
          <w:szCs w:val="28"/>
        </w:rPr>
        <w:t>О.А.Астафьева</w:t>
      </w:r>
      <w:r w:rsidRPr="00C55B81">
        <w:rPr>
          <w:sz w:val="28"/>
          <w:szCs w:val="28"/>
        </w:rPr>
        <w:t xml:space="preserve">             </w:t>
      </w:r>
    </w:p>
    <w:p w:rsidR="00C70CB1" w:rsidRDefault="00C70CB1" w:rsidP="00C55B81">
      <w:pPr>
        <w:rPr>
          <w:sz w:val="28"/>
          <w:szCs w:val="28"/>
        </w:rPr>
      </w:pPr>
    </w:p>
    <w:p w:rsidR="00C70CB1" w:rsidRDefault="00C70CB1" w:rsidP="00C55B81">
      <w:pPr>
        <w:rPr>
          <w:sz w:val="28"/>
          <w:szCs w:val="28"/>
        </w:rPr>
      </w:pPr>
    </w:p>
    <w:p w:rsidR="00A849B2" w:rsidRPr="00C55B81" w:rsidRDefault="00A849B2" w:rsidP="00C55B81">
      <w:pPr>
        <w:rPr>
          <w:sz w:val="28"/>
          <w:szCs w:val="28"/>
        </w:rPr>
      </w:pPr>
    </w:p>
    <w:p w:rsidR="00C55B81" w:rsidRPr="00C55B81" w:rsidRDefault="00455F80" w:rsidP="00C55B81">
      <w:pPr>
        <w:rPr>
          <w:sz w:val="22"/>
          <w:szCs w:val="22"/>
        </w:rPr>
      </w:pPr>
      <w:r>
        <w:rPr>
          <w:sz w:val="22"/>
          <w:szCs w:val="22"/>
        </w:rPr>
        <w:t xml:space="preserve">Виза: </w:t>
      </w:r>
      <w:r w:rsidR="00C769A0">
        <w:rPr>
          <w:sz w:val="22"/>
          <w:szCs w:val="22"/>
        </w:rPr>
        <w:t>Новикова А.А.</w:t>
      </w:r>
    </w:p>
    <w:p w:rsidR="00C55B81" w:rsidRPr="00C55B81" w:rsidRDefault="00455F80" w:rsidP="00C55B81">
      <w:pPr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C769A0">
        <w:rPr>
          <w:sz w:val="22"/>
          <w:szCs w:val="22"/>
        </w:rPr>
        <w:t>Калмыкова Н.А.</w:t>
      </w:r>
    </w:p>
    <w:p w:rsidR="00C55B81" w:rsidRPr="00C55B81" w:rsidRDefault="00C55B81" w:rsidP="00C55B81">
      <w:pPr>
        <w:rPr>
          <w:sz w:val="22"/>
          <w:szCs w:val="22"/>
        </w:rPr>
      </w:pPr>
      <w:r w:rsidRPr="00C55B81">
        <w:rPr>
          <w:sz w:val="22"/>
          <w:szCs w:val="22"/>
        </w:rPr>
        <w:t>Тел. 9-71-83</w:t>
      </w:r>
    </w:p>
    <w:p w:rsidR="00C55B81" w:rsidRPr="00C55B81" w:rsidRDefault="00C55B81" w:rsidP="00C55B81">
      <w:pPr>
        <w:rPr>
          <w:sz w:val="28"/>
          <w:szCs w:val="28"/>
        </w:rPr>
      </w:pPr>
    </w:p>
    <w:p w:rsidR="00B56397" w:rsidRPr="00BA583E" w:rsidRDefault="00B56397" w:rsidP="00C70CB1">
      <w:pPr>
        <w:pStyle w:val="21"/>
        <w:tabs>
          <w:tab w:val="left" w:pos="7088"/>
        </w:tabs>
        <w:ind w:left="5245"/>
        <w:jc w:val="right"/>
        <w:rPr>
          <w:szCs w:val="28"/>
        </w:rPr>
      </w:pPr>
      <w:r w:rsidRPr="00BA583E">
        <w:rPr>
          <w:szCs w:val="28"/>
        </w:rPr>
        <w:lastRenderedPageBreak/>
        <w:t>Приложение</w:t>
      </w:r>
      <w:r w:rsidR="00C70CB1">
        <w:rPr>
          <w:szCs w:val="28"/>
        </w:rPr>
        <w:t xml:space="preserve"> №1</w:t>
      </w:r>
    </w:p>
    <w:p w:rsidR="004D183E" w:rsidRDefault="00202FA1" w:rsidP="00C70CB1">
      <w:pPr>
        <w:pStyle w:val="21"/>
        <w:tabs>
          <w:tab w:val="left" w:pos="7088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4D183E">
        <w:rPr>
          <w:szCs w:val="28"/>
        </w:rPr>
        <w:t xml:space="preserve">к постановлению </w:t>
      </w:r>
      <w:r w:rsidR="00B56397" w:rsidRPr="00BA583E">
        <w:rPr>
          <w:szCs w:val="28"/>
        </w:rPr>
        <w:t>Администрации</w:t>
      </w:r>
      <w:r>
        <w:rPr>
          <w:szCs w:val="28"/>
        </w:rPr>
        <w:t xml:space="preserve"> </w:t>
      </w:r>
    </w:p>
    <w:p w:rsidR="00B56397" w:rsidRPr="00BA583E" w:rsidRDefault="00B56397" w:rsidP="00C70CB1">
      <w:pPr>
        <w:pStyle w:val="21"/>
        <w:tabs>
          <w:tab w:val="left" w:pos="7088"/>
        </w:tabs>
        <w:jc w:val="right"/>
        <w:rPr>
          <w:szCs w:val="28"/>
        </w:rPr>
      </w:pPr>
      <w:r w:rsidRPr="00BA583E">
        <w:rPr>
          <w:szCs w:val="28"/>
        </w:rPr>
        <w:t xml:space="preserve">Усть-Донецкого </w:t>
      </w:r>
      <w:r w:rsidR="00202FA1">
        <w:rPr>
          <w:szCs w:val="28"/>
        </w:rPr>
        <w:t>городского поселения</w:t>
      </w:r>
    </w:p>
    <w:p w:rsidR="00B56397" w:rsidRPr="00BA583E" w:rsidRDefault="00202FA1" w:rsidP="00C70CB1">
      <w:pPr>
        <w:pStyle w:val="21"/>
        <w:tabs>
          <w:tab w:val="left" w:pos="7088"/>
        </w:tabs>
        <w:jc w:val="right"/>
        <w:rPr>
          <w:szCs w:val="28"/>
        </w:rPr>
      </w:pPr>
      <w:r>
        <w:rPr>
          <w:szCs w:val="28"/>
        </w:rPr>
        <w:t xml:space="preserve">                           </w:t>
      </w:r>
      <w:r w:rsidR="00E31762">
        <w:rPr>
          <w:szCs w:val="28"/>
        </w:rPr>
        <w:t xml:space="preserve">                        </w:t>
      </w:r>
      <w:r w:rsidR="00B56397" w:rsidRPr="00BA583E">
        <w:rPr>
          <w:szCs w:val="28"/>
        </w:rPr>
        <w:t>от «</w:t>
      </w:r>
      <w:r w:rsidR="0045137D">
        <w:rPr>
          <w:szCs w:val="28"/>
        </w:rPr>
        <w:t>10</w:t>
      </w:r>
      <w:r w:rsidR="00B56397" w:rsidRPr="00BA583E">
        <w:rPr>
          <w:szCs w:val="28"/>
        </w:rPr>
        <w:t>»</w:t>
      </w:r>
      <w:r w:rsidR="00E31762">
        <w:rPr>
          <w:szCs w:val="28"/>
        </w:rPr>
        <w:t xml:space="preserve"> </w:t>
      </w:r>
      <w:r w:rsidR="0045137D">
        <w:rPr>
          <w:szCs w:val="28"/>
        </w:rPr>
        <w:t>марта</w:t>
      </w:r>
      <w:r w:rsidR="00E31762">
        <w:rPr>
          <w:szCs w:val="28"/>
        </w:rPr>
        <w:t xml:space="preserve"> </w:t>
      </w:r>
      <w:r w:rsidR="00B56397" w:rsidRPr="00BA583E">
        <w:rPr>
          <w:szCs w:val="28"/>
        </w:rPr>
        <w:t>202</w:t>
      </w:r>
      <w:r w:rsidR="0045137D">
        <w:rPr>
          <w:szCs w:val="28"/>
        </w:rPr>
        <w:t>6</w:t>
      </w:r>
      <w:r w:rsidR="00B56397" w:rsidRPr="00BA583E">
        <w:rPr>
          <w:szCs w:val="28"/>
        </w:rPr>
        <w:t xml:space="preserve"> г</w:t>
      </w:r>
      <w:r w:rsidR="004D183E">
        <w:rPr>
          <w:szCs w:val="28"/>
        </w:rPr>
        <w:t xml:space="preserve"> № </w:t>
      </w:r>
      <w:r w:rsidR="00E31762" w:rsidRPr="00E31762">
        <w:rPr>
          <w:szCs w:val="28"/>
        </w:rPr>
        <w:t>100.15/</w:t>
      </w:r>
      <w:r w:rsidR="001D11A0">
        <w:rPr>
          <w:szCs w:val="28"/>
        </w:rPr>
        <w:t>61</w:t>
      </w:r>
      <w:r w:rsidR="00E31762" w:rsidRPr="00E31762">
        <w:rPr>
          <w:szCs w:val="28"/>
        </w:rPr>
        <w:t>-п-2</w:t>
      </w:r>
      <w:r w:rsidR="0045137D">
        <w:rPr>
          <w:szCs w:val="28"/>
        </w:rPr>
        <w:t>6</w:t>
      </w:r>
    </w:p>
    <w:p w:rsidR="0085459C" w:rsidRPr="00BA583E" w:rsidRDefault="0085459C" w:rsidP="0085459C">
      <w:pPr>
        <w:pStyle w:val="21"/>
        <w:tabs>
          <w:tab w:val="left" w:pos="7088"/>
        </w:tabs>
        <w:jc w:val="center"/>
        <w:rPr>
          <w:szCs w:val="28"/>
        </w:rPr>
      </w:pPr>
    </w:p>
    <w:p w:rsidR="00921B20" w:rsidRPr="00921B20" w:rsidRDefault="00921B20" w:rsidP="00921B20">
      <w:pPr>
        <w:tabs>
          <w:tab w:val="left" w:pos="567"/>
          <w:tab w:val="left" w:pos="851"/>
        </w:tabs>
        <w:suppressAutoHyphens/>
        <w:ind w:left="284" w:firstLine="567"/>
        <w:jc w:val="center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 xml:space="preserve">КАЧЕСТВЕННЫЕ ХАРАКТЕРИСТИКИ УСЛУГ </w:t>
      </w:r>
    </w:p>
    <w:p w:rsidR="00921B20" w:rsidRPr="00921B20" w:rsidRDefault="00921B20" w:rsidP="00921B20">
      <w:pPr>
        <w:tabs>
          <w:tab w:val="left" w:pos="567"/>
          <w:tab w:val="left" w:pos="851"/>
        </w:tabs>
        <w:suppressAutoHyphens/>
        <w:ind w:left="284" w:firstLine="567"/>
        <w:jc w:val="center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 xml:space="preserve">ПО ПОГРЕБЕНИЮ, ПРЕДОСТАВЛЯЕМЫХ СОГЛАСНО </w:t>
      </w:r>
    </w:p>
    <w:p w:rsidR="00921B20" w:rsidRPr="00921B20" w:rsidRDefault="00921B20" w:rsidP="00921B20">
      <w:pPr>
        <w:tabs>
          <w:tab w:val="left" w:pos="567"/>
          <w:tab w:val="left" w:pos="851"/>
        </w:tabs>
        <w:suppressAutoHyphens/>
        <w:ind w:left="284" w:firstLine="567"/>
        <w:jc w:val="center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ГАРАНТИРОВАННОМУ ПЕРЕЧНЮ ПО ПОГРЕБЕНИЮ</w:t>
      </w:r>
    </w:p>
    <w:p w:rsidR="00921B20" w:rsidRPr="00921B20" w:rsidRDefault="00921B20" w:rsidP="00921B20">
      <w:pPr>
        <w:tabs>
          <w:tab w:val="left" w:pos="567"/>
          <w:tab w:val="left" w:pos="851"/>
        </w:tabs>
        <w:suppressAutoHyphens/>
        <w:ind w:left="284" w:firstLine="567"/>
        <w:jc w:val="center"/>
        <w:rPr>
          <w:sz w:val="28"/>
          <w:szCs w:val="28"/>
          <w:lang w:eastAsia="ar-SA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4170"/>
        <w:gridCol w:w="15"/>
        <w:gridCol w:w="4779"/>
      </w:tblGrid>
      <w:tr w:rsidR="00921B20" w:rsidRPr="00921B20" w:rsidTr="005E152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N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Качественная характеристика</w:t>
            </w:r>
          </w:p>
        </w:tc>
      </w:tr>
      <w:tr w:rsidR="00921B20" w:rsidRPr="00921B20" w:rsidTr="005E1525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Набор услуг согласно гарантированного перечня услуг по погребению</w:t>
            </w:r>
          </w:p>
        </w:tc>
      </w:tr>
      <w:tr w:rsidR="00921B20" w:rsidRPr="00921B20" w:rsidTr="005E152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1.</w:t>
            </w: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Оформление документов необходимых для погребения</w:t>
            </w: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счет-заказ на похороны и получение платы за услуги;</w:t>
            </w:r>
          </w:p>
          <w:p w:rsidR="00921B20" w:rsidRPr="00921B20" w:rsidRDefault="00921B20" w:rsidP="00921B20">
            <w:pPr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регистрация захоронения умершего в книге установленной формы (ручная или компьютерная обработка документов);</w:t>
            </w:r>
          </w:p>
          <w:p w:rsidR="00921B20" w:rsidRPr="00921B20" w:rsidRDefault="00921B20" w:rsidP="00921B20">
            <w:pPr>
              <w:spacing w:after="20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составление ежедневного отчета о предоставленных услугах и товарах, сдача установленной документации в бухгалтерию&lt;*&gt;.</w:t>
            </w:r>
          </w:p>
        </w:tc>
      </w:tr>
      <w:tr w:rsidR="00921B20" w:rsidRPr="00921B20" w:rsidTr="005E1525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2. </w:t>
            </w: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Предоставление (изготовление)  гроба и других предметов, необходимых для погребения:   </w:t>
            </w:r>
          </w:p>
        </w:tc>
      </w:tr>
      <w:tr w:rsidR="00921B20" w:rsidRPr="00921B20" w:rsidTr="005E1525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2.1.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изготовление гроба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Гроб строганный, из пиломатериалов толщиной 25-32 мм, обитый внутри и снаружи тканью хлопчатобумажной, с изголовьем подушки из древесных опилок, с ручками, ножками.            </w:t>
            </w:r>
            <w:r w:rsidRPr="00921B20">
              <w:rPr>
                <w:sz w:val="28"/>
                <w:szCs w:val="28"/>
              </w:rPr>
              <w:br/>
              <w:t>Размер 1,95 x 0,65 x 0,44 м.</w:t>
            </w:r>
          </w:p>
        </w:tc>
      </w:tr>
      <w:tr w:rsidR="00921B20" w:rsidRPr="00921B20" w:rsidTr="005E1525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2.2.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изготовление таблички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Ритуальная табличка из пластика.</w:t>
            </w: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Размер 0,22 х 0,14 м.</w:t>
            </w:r>
          </w:p>
        </w:tc>
      </w:tr>
      <w:tr w:rsidR="00921B20" w:rsidRPr="00921B20" w:rsidTr="005E1525"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Доставка гроба автокатафалком </w:t>
            </w:r>
            <w:r w:rsidRPr="00921B20">
              <w:rPr>
                <w:sz w:val="28"/>
                <w:szCs w:val="28"/>
              </w:rPr>
              <w:br/>
              <w:t>в назначенное время похорон и перевозка тела (останков) умершего к месту погребения автокатафалком.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Погрузить гроб в автокатафалк, доставить и выгрузить гроб в месте нахождения умершего в назначенное время похорон и доставить тело (останки) умершего из морга к месту прощания (место работы или место жительства умершего) с умершим и к месту погребения. Время обслуживания – до трех часов.                        </w:t>
            </w:r>
          </w:p>
        </w:tc>
      </w:tr>
      <w:tr w:rsidR="00921B20" w:rsidRPr="00921B20" w:rsidTr="005E1525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Погребение умершего:          </w:t>
            </w:r>
            <w:r w:rsidRPr="00921B20">
              <w:rPr>
                <w:sz w:val="28"/>
                <w:szCs w:val="28"/>
              </w:rPr>
              <w:br/>
              <w:t xml:space="preserve">- рытье могилы и  </w:t>
            </w:r>
            <w:r w:rsidRPr="00921B20">
              <w:rPr>
                <w:sz w:val="28"/>
                <w:szCs w:val="28"/>
              </w:rPr>
              <w:br/>
              <w:t xml:space="preserve">захоронение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Расчистить и разметить место могилы. Рытье могилы вручную, размер 2,3 x 1,0 x 1,5 м. 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                               </w:t>
            </w:r>
          </w:p>
        </w:tc>
      </w:tr>
      <w:tr w:rsidR="00921B20" w:rsidRPr="00921B20" w:rsidTr="005E1525">
        <w:trPr>
          <w:cantSplit/>
          <w:trHeight w:val="747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lastRenderedPageBreak/>
              <w:t xml:space="preserve">Набор услуг для погребения умерших, не имеющих супруга, близких родственников, иных родственников либо законного представителя умершего </w:t>
            </w:r>
          </w:p>
        </w:tc>
      </w:tr>
      <w:tr w:rsidR="00921B20" w:rsidRPr="00921B20" w:rsidTr="005E1525">
        <w:trPr>
          <w:cantSplit/>
          <w:trHeight w:val="74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1.</w:t>
            </w: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Оформление документов необходимых для погребения</w:t>
            </w: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счет-заказ на похороны и получение платы за услуги;</w:t>
            </w:r>
          </w:p>
          <w:p w:rsidR="00921B20" w:rsidRPr="00921B20" w:rsidRDefault="00921B20" w:rsidP="00921B20">
            <w:pPr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регистрация захоронения умершего в книге установленной формы (ручная или компьютерная обработка документов);</w:t>
            </w:r>
          </w:p>
          <w:p w:rsidR="00921B20" w:rsidRPr="00921B20" w:rsidRDefault="00921B20" w:rsidP="00921B20">
            <w:pPr>
              <w:spacing w:after="20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составление ежедневного отчета о предоставленных услугах и товарах, сдача установленной документации в бухгалтерию&lt;*&gt;.</w:t>
            </w:r>
          </w:p>
        </w:tc>
      </w:tr>
      <w:tr w:rsidR="00921B20" w:rsidRPr="00921B20" w:rsidTr="005E1525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2.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Для облачения используется хлопчатобумажная ткань. Размер 4,0 х 0,8</w:t>
            </w:r>
          </w:p>
        </w:tc>
      </w:tr>
      <w:tr w:rsidR="00921B20" w:rsidRPr="00921B20" w:rsidTr="005E1525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3.</w:t>
            </w:r>
          </w:p>
        </w:tc>
        <w:tc>
          <w:tcPr>
            <w:tcW w:w="8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Предоставление (изготовление) </w:t>
            </w:r>
            <w:r w:rsidRPr="00921B20">
              <w:rPr>
                <w:sz w:val="28"/>
                <w:szCs w:val="28"/>
              </w:rPr>
              <w:br/>
              <w:t xml:space="preserve">гроба и других предметов, необходимых для погребения:   </w:t>
            </w:r>
          </w:p>
        </w:tc>
      </w:tr>
      <w:tr w:rsidR="00921B20" w:rsidRPr="00921B20" w:rsidTr="005E1525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3.1.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изготовление гроба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Гроб строганный, из пиломатериалов толщиной 25-32 мм, необитый, с ручками, ножками.            </w:t>
            </w:r>
            <w:r w:rsidRPr="00921B20">
              <w:rPr>
                <w:sz w:val="28"/>
                <w:szCs w:val="28"/>
              </w:rPr>
              <w:br/>
              <w:t>Размер 1,95 x 0,65 x 0,44 м.</w:t>
            </w:r>
          </w:p>
        </w:tc>
      </w:tr>
      <w:tr w:rsidR="00921B20" w:rsidRPr="00921B20" w:rsidTr="005E1525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3.2.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изготовление таблички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Ритуальная табличка из пластика.</w:t>
            </w: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Размер 0,22 х 0,14 м.</w:t>
            </w:r>
          </w:p>
        </w:tc>
      </w:tr>
      <w:tr w:rsidR="00921B20" w:rsidRPr="00921B20" w:rsidTr="005E1525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4.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Доставка гроба автокатафалком </w:t>
            </w:r>
            <w:r w:rsidRPr="00921B20">
              <w:rPr>
                <w:sz w:val="28"/>
                <w:szCs w:val="28"/>
              </w:rPr>
              <w:br/>
              <w:t xml:space="preserve">в назначенное время похорон и перевозка тела (останков) умершего к месту погребения автокатафалком или другим видом транспорта.            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Погрузить гроб в автокатафалк, доставить и выгрузить гроб в месте нахождения умершего, доставить тело (останки) умершего к месту погребения. Время обслуживания – до трех часов.                        </w:t>
            </w:r>
          </w:p>
        </w:tc>
      </w:tr>
      <w:tr w:rsidR="00921B20" w:rsidRPr="00921B20" w:rsidTr="005E1525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5.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Погребение умершего:          </w:t>
            </w:r>
            <w:r w:rsidRPr="00921B20">
              <w:rPr>
                <w:sz w:val="28"/>
                <w:szCs w:val="28"/>
              </w:rPr>
              <w:br/>
              <w:t xml:space="preserve">- рытье могилы и  </w:t>
            </w:r>
            <w:r w:rsidRPr="00921B20">
              <w:rPr>
                <w:sz w:val="28"/>
                <w:szCs w:val="28"/>
              </w:rPr>
              <w:br/>
              <w:t xml:space="preserve">захоронение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Расчистить и разметить место могилы. Рытье могилы вручную, размер 2,3 x 1,0 x 1,5 м. 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                               </w:t>
            </w:r>
          </w:p>
        </w:tc>
      </w:tr>
    </w:tbl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</w:p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&lt;*&gt; Компьютерная обработка документов не является основанием для взимания дополнительной платы с населения за эти услуги.</w:t>
      </w:r>
    </w:p>
    <w:p w:rsidR="00921B20" w:rsidRPr="00921B20" w:rsidRDefault="00921B20" w:rsidP="00921B20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 xml:space="preserve">Предоставление дополнительных услуг типа </w:t>
      </w:r>
      <w:proofErr w:type="spellStart"/>
      <w:r w:rsidRPr="00921B20">
        <w:rPr>
          <w:sz w:val="28"/>
          <w:szCs w:val="28"/>
          <w:lang w:eastAsia="ar-SA"/>
        </w:rPr>
        <w:t>ламинирования</w:t>
      </w:r>
      <w:proofErr w:type="spellEnd"/>
      <w:r w:rsidRPr="00921B20">
        <w:rPr>
          <w:sz w:val="28"/>
          <w:szCs w:val="28"/>
          <w:lang w:eastAsia="ar-SA"/>
        </w:rPr>
        <w:t xml:space="preserve"> документов, выдачи плана кладбища и т.п. производится только с согласия клиента.</w:t>
      </w:r>
    </w:p>
    <w:p w:rsidR="00921B20" w:rsidRPr="00921B20" w:rsidRDefault="00921B20" w:rsidP="00921B20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 xml:space="preserve"> Население в наглядной и доступной форме информируется:</w:t>
      </w:r>
    </w:p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- о качественных характеристиках гарантированных услуг по погребению;</w:t>
      </w:r>
    </w:p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- о стоимости гарантированного перечня услуг по погребению;</w:t>
      </w:r>
    </w:p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- об услугах по оформлению документов, необходимых для погребения, за которые плата не взимается;</w:t>
      </w:r>
    </w:p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lastRenderedPageBreak/>
        <w:t>- о дополнительных услугах, предоставление которых осуществляется только после предварительного уведомления клиента о них и его согласия.</w:t>
      </w:r>
    </w:p>
    <w:p w:rsidR="006C714C" w:rsidRDefault="006C714C" w:rsidP="006C714C">
      <w:pPr>
        <w:pStyle w:val="21"/>
        <w:tabs>
          <w:tab w:val="left" w:pos="7088"/>
        </w:tabs>
        <w:ind w:left="5245"/>
        <w:jc w:val="right"/>
        <w:rPr>
          <w:szCs w:val="28"/>
        </w:rPr>
      </w:pPr>
    </w:p>
    <w:p w:rsidR="006C714C" w:rsidRPr="00BA583E" w:rsidRDefault="006C714C" w:rsidP="006C714C">
      <w:pPr>
        <w:pStyle w:val="21"/>
        <w:tabs>
          <w:tab w:val="left" w:pos="7088"/>
        </w:tabs>
        <w:ind w:left="5245"/>
        <w:jc w:val="right"/>
        <w:rPr>
          <w:szCs w:val="28"/>
        </w:rPr>
      </w:pPr>
      <w:r w:rsidRPr="00BA583E">
        <w:rPr>
          <w:szCs w:val="28"/>
        </w:rPr>
        <w:t>Приложение</w:t>
      </w:r>
      <w:r>
        <w:rPr>
          <w:szCs w:val="28"/>
        </w:rPr>
        <w:t xml:space="preserve"> №2</w:t>
      </w:r>
    </w:p>
    <w:p w:rsidR="006C714C" w:rsidRDefault="006C714C" w:rsidP="006C714C">
      <w:pPr>
        <w:pStyle w:val="21"/>
        <w:tabs>
          <w:tab w:val="left" w:pos="7088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         к постановлению </w:t>
      </w:r>
      <w:r w:rsidRPr="00BA583E">
        <w:rPr>
          <w:szCs w:val="28"/>
        </w:rPr>
        <w:t>Администрации</w:t>
      </w:r>
      <w:r>
        <w:rPr>
          <w:szCs w:val="28"/>
        </w:rPr>
        <w:t xml:space="preserve"> </w:t>
      </w:r>
    </w:p>
    <w:p w:rsidR="006C714C" w:rsidRPr="00BA583E" w:rsidRDefault="006C714C" w:rsidP="006C714C">
      <w:pPr>
        <w:pStyle w:val="21"/>
        <w:tabs>
          <w:tab w:val="left" w:pos="7088"/>
        </w:tabs>
        <w:jc w:val="right"/>
        <w:rPr>
          <w:szCs w:val="28"/>
        </w:rPr>
      </w:pPr>
      <w:r w:rsidRPr="00BA583E">
        <w:rPr>
          <w:szCs w:val="28"/>
        </w:rPr>
        <w:t xml:space="preserve">Усть-Донецкого </w:t>
      </w:r>
      <w:r>
        <w:rPr>
          <w:szCs w:val="28"/>
        </w:rPr>
        <w:t>городского поселения</w:t>
      </w:r>
    </w:p>
    <w:p w:rsidR="006C714C" w:rsidRPr="00BA583E" w:rsidRDefault="006C714C" w:rsidP="006C714C">
      <w:pPr>
        <w:pStyle w:val="21"/>
        <w:tabs>
          <w:tab w:val="left" w:pos="7088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Pr="00BA583E">
        <w:rPr>
          <w:szCs w:val="28"/>
        </w:rPr>
        <w:t>от «</w:t>
      </w:r>
      <w:r w:rsidR="001D11A0">
        <w:rPr>
          <w:szCs w:val="28"/>
        </w:rPr>
        <w:t>10</w:t>
      </w:r>
      <w:r w:rsidRPr="00BA583E">
        <w:rPr>
          <w:szCs w:val="28"/>
        </w:rPr>
        <w:t>»</w:t>
      </w:r>
      <w:r>
        <w:rPr>
          <w:szCs w:val="28"/>
        </w:rPr>
        <w:t xml:space="preserve"> </w:t>
      </w:r>
      <w:r w:rsidR="001D11A0">
        <w:rPr>
          <w:szCs w:val="28"/>
        </w:rPr>
        <w:t>марта</w:t>
      </w:r>
      <w:r>
        <w:rPr>
          <w:szCs w:val="28"/>
        </w:rPr>
        <w:t xml:space="preserve"> </w:t>
      </w:r>
      <w:r w:rsidRPr="00BA583E">
        <w:rPr>
          <w:szCs w:val="28"/>
        </w:rPr>
        <w:t>202</w:t>
      </w:r>
      <w:r w:rsidR="001D11A0">
        <w:rPr>
          <w:szCs w:val="28"/>
        </w:rPr>
        <w:t>6</w:t>
      </w:r>
      <w:r w:rsidRPr="00BA583E">
        <w:rPr>
          <w:szCs w:val="28"/>
        </w:rPr>
        <w:t xml:space="preserve"> г</w:t>
      </w:r>
      <w:r>
        <w:rPr>
          <w:szCs w:val="28"/>
        </w:rPr>
        <w:t xml:space="preserve"> № </w:t>
      </w:r>
      <w:r w:rsidRPr="00E31762">
        <w:rPr>
          <w:szCs w:val="28"/>
        </w:rPr>
        <w:t>100.15/</w:t>
      </w:r>
      <w:r w:rsidR="001D11A0">
        <w:rPr>
          <w:szCs w:val="28"/>
        </w:rPr>
        <w:t>61</w:t>
      </w:r>
      <w:r w:rsidRPr="00E31762">
        <w:rPr>
          <w:szCs w:val="28"/>
        </w:rPr>
        <w:t>-п-2</w:t>
      </w:r>
      <w:r w:rsidR="001D11A0">
        <w:rPr>
          <w:szCs w:val="28"/>
        </w:rPr>
        <w:t>6</w:t>
      </w:r>
    </w:p>
    <w:p w:rsidR="006C714C" w:rsidRDefault="006C714C" w:rsidP="00C70CB1">
      <w:pPr>
        <w:pStyle w:val="21"/>
        <w:tabs>
          <w:tab w:val="left" w:pos="7088"/>
        </w:tabs>
        <w:ind w:firstLine="0"/>
        <w:jc w:val="center"/>
      </w:pPr>
    </w:p>
    <w:p w:rsidR="00921B20" w:rsidRPr="00921B20" w:rsidRDefault="00921B20" w:rsidP="00921B20">
      <w:pPr>
        <w:suppressAutoHyphens/>
        <w:ind w:left="851"/>
        <w:jc w:val="center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СТОИМОСТЬ УСЛУГ</w:t>
      </w:r>
    </w:p>
    <w:p w:rsidR="00921B20" w:rsidRPr="00921B20" w:rsidRDefault="00921B20" w:rsidP="00921B20">
      <w:pPr>
        <w:suppressAutoHyphens/>
        <w:ind w:left="851"/>
        <w:jc w:val="center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ПО ПОГРЕБЕНИЮ, ПРЕДОСТАВЛЯЕМЫХ СОГЛАСНО ГАРАНТИРОВАННОМУ ПЕРЕЧНЮ ПО ПОГРЕБЕНИЮ</w:t>
      </w:r>
    </w:p>
    <w:p w:rsidR="00921B20" w:rsidRPr="00921B20" w:rsidRDefault="00921B20" w:rsidP="00921B20">
      <w:pPr>
        <w:suppressAutoHyphens/>
        <w:ind w:left="851"/>
        <w:jc w:val="center"/>
        <w:rPr>
          <w:sz w:val="24"/>
          <w:szCs w:val="28"/>
          <w:lang w:eastAsia="ar-SA"/>
        </w:rPr>
      </w:pPr>
    </w:p>
    <w:tbl>
      <w:tblPr>
        <w:tblW w:w="96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5366"/>
        <w:gridCol w:w="15"/>
        <w:gridCol w:w="1699"/>
        <w:gridCol w:w="10"/>
        <w:gridCol w:w="1748"/>
      </w:tblGrid>
      <w:tr w:rsidR="00921B20" w:rsidRPr="00921B20" w:rsidTr="005E1525">
        <w:trPr>
          <w:cantSplit/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N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Единицы   </w:t>
            </w:r>
            <w:r w:rsidRPr="00921B20">
              <w:rPr>
                <w:sz w:val="28"/>
                <w:szCs w:val="28"/>
              </w:rPr>
              <w:br/>
              <w:t>измерения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Цена    </w:t>
            </w:r>
            <w:r w:rsidRPr="00921B20">
              <w:rPr>
                <w:sz w:val="28"/>
                <w:szCs w:val="28"/>
              </w:rPr>
              <w:br/>
              <w:t>(руб., коп.)</w:t>
            </w:r>
          </w:p>
        </w:tc>
      </w:tr>
      <w:tr w:rsidR="00921B20" w:rsidRPr="00921B20" w:rsidTr="005E1525">
        <w:trPr>
          <w:cantSplit/>
          <w:trHeight w:val="480"/>
        </w:trPr>
        <w:tc>
          <w:tcPr>
            <w:tcW w:w="9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Набор услуг согласно гарантированного перечня услуг по погребению</w:t>
            </w:r>
          </w:p>
        </w:tc>
      </w:tr>
      <w:tr w:rsidR="00921B20" w:rsidRPr="00921B20" w:rsidTr="005E1525">
        <w:trPr>
          <w:cantSplit/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  <w:lang w:val="en-US"/>
              </w:rPr>
              <w:t>1</w:t>
            </w:r>
            <w:r w:rsidRPr="00921B20">
              <w:rPr>
                <w:sz w:val="28"/>
                <w:szCs w:val="28"/>
              </w:rPr>
              <w:t>.</w:t>
            </w: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Оформление документов необходимых для погребения:</w:t>
            </w:r>
          </w:p>
          <w:p w:rsidR="00921B20" w:rsidRPr="00921B20" w:rsidRDefault="00921B20" w:rsidP="00921B20">
            <w:pPr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счет-заказ на похороны и получение платы за услуги;</w:t>
            </w:r>
          </w:p>
          <w:p w:rsidR="00921B20" w:rsidRPr="00921B20" w:rsidRDefault="00921B20" w:rsidP="00921B20">
            <w:pPr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регистрация захоронения умершего в книге установленной формы (ручная или компьютерная обработка документов);</w:t>
            </w: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составление ежедневного отчета о предоставленных услугах и товарах, сдача установленной документации в бухгалтерию&lt;*&gt;.</w:t>
            </w:r>
          </w:p>
        </w:tc>
        <w:tc>
          <w:tcPr>
            <w:tcW w:w="17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1B20" w:rsidRPr="00921B20" w:rsidRDefault="00921B20" w:rsidP="00921B20">
            <w:pPr>
              <w:spacing w:after="200" w:line="276" w:lineRule="auto"/>
              <w:rPr>
                <w:sz w:val="28"/>
                <w:szCs w:val="28"/>
              </w:rPr>
            </w:pPr>
          </w:p>
          <w:p w:rsidR="00921B20" w:rsidRPr="00921B20" w:rsidRDefault="00921B20" w:rsidP="00921B20">
            <w:pPr>
              <w:spacing w:after="200" w:line="276" w:lineRule="auto"/>
              <w:rPr>
                <w:sz w:val="28"/>
                <w:szCs w:val="28"/>
              </w:rPr>
            </w:pP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21B20">
              <w:rPr>
                <w:sz w:val="28"/>
                <w:szCs w:val="28"/>
                <w:lang w:val="en-US"/>
              </w:rPr>
              <w:t>&lt;**&gt;</w:t>
            </w:r>
          </w:p>
          <w:p w:rsidR="00921B20" w:rsidRPr="00921B20" w:rsidRDefault="00921B20" w:rsidP="00921B2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21B20" w:rsidRPr="00921B20" w:rsidTr="005E1525">
        <w:trPr>
          <w:cantSplit/>
          <w:trHeight w:val="74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2.</w:t>
            </w:r>
          </w:p>
        </w:tc>
        <w:tc>
          <w:tcPr>
            <w:tcW w:w="8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Предоставление (изготовление) гроба и других предметов, необходимых для погребения</w:t>
            </w:r>
          </w:p>
        </w:tc>
      </w:tr>
      <w:tr w:rsidR="0045137D" w:rsidRPr="00921B20" w:rsidTr="005E1525">
        <w:trPr>
          <w:cantSplit/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Гроб строганный, из пиломатериалов толщиной 25-32 мм, обитый внутри и снаружи тканью хлопчатобумажной, с изголовьем подушки из древесных опилок, с ручками, ножками.            </w:t>
            </w:r>
            <w:r w:rsidRPr="00921B20">
              <w:rPr>
                <w:sz w:val="28"/>
                <w:szCs w:val="28"/>
              </w:rPr>
              <w:br/>
              <w:t>Размер 1,95 x 0,65 x 0,44 м.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 гроб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DB5FBC" w:rsidRDefault="0045137D" w:rsidP="004513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3 229,76</w:t>
            </w:r>
          </w:p>
        </w:tc>
      </w:tr>
      <w:tr w:rsidR="0045137D" w:rsidRPr="00921B20" w:rsidTr="005E1525">
        <w:trPr>
          <w:cantSplit/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2.2.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Ритуальная табличка пластиковая.</w:t>
            </w:r>
          </w:p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Размер 0,22 х 0,14 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 табличка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DB5FBC" w:rsidRDefault="0045137D" w:rsidP="004513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411,30</w:t>
            </w:r>
          </w:p>
        </w:tc>
      </w:tr>
      <w:tr w:rsidR="0045137D" w:rsidRPr="00921B20" w:rsidTr="005E1525">
        <w:trPr>
          <w:cantSplit/>
          <w:trHeight w:val="6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Доставка гроба автокатафалком в назначенное    </w:t>
            </w:r>
            <w:r w:rsidRPr="00921B20">
              <w:rPr>
                <w:sz w:val="28"/>
                <w:szCs w:val="28"/>
              </w:rPr>
              <w:br/>
              <w:t xml:space="preserve">время похорон и перевозка тела (останков)      </w:t>
            </w:r>
            <w:r w:rsidRPr="00921B20">
              <w:rPr>
                <w:sz w:val="28"/>
                <w:szCs w:val="28"/>
              </w:rPr>
              <w:br/>
              <w:t xml:space="preserve">умершего к месту погребения автокатафалком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 перевозка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DB5FBC" w:rsidRDefault="0045137D" w:rsidP="004513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3 067,15</w:t>
            </w:r>
          </w:p>
        </w:tc>
      </w:tr>
      <w:tr w:rsidR="0045137D" w:rsidRPr="00921B20" w:rsidTr="005E1525">
        <w:trPr>
          <w:cantSplit/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Погребение умершего: </w:t>
            </w:r>
          </w:p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- рытье могилы и захоронение.                                 </w:t>
            </w:r>
            <w:r w:rsidRPr="00921B20">
              <w:rPr>
                <w:sz w:val="28"/>
                <w:szCs w:val="28"/>
              </w:rPr>
              <w:br/>
              <w:t xml:space="preserve">Размер 2,3 x 1,0 x 1,5 м.                     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 погребение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DB5FBC" w:rsidRDefault="0045137D" w:rsidP="004513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2 970,42</w:t>
            </w:r>
          </w:p>
        </w:tc>
      </w:tr>
      <w:tr w:rsidR="0045137D" w:rsidRPr="00921B20" w:rsidTr="005E1525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Итого: стоимость гарантированного набора услуг по погребению.                                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 погребение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DB5FBC" w:rsidRDefault="0045137D" w:rsidP="004513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9 678,63</w:t>
            </w:r>
          </w:p>
        </w:tc>
      </w:tr>
      <w:tr w:rsidR="00921B20" w:rsidRPr="00921B20" w:rsidTr="005E1525">
        <w:trPr>
          <w:cantSplit/>
          <w:trHeight w:val="360"/>
        </w:trPr>
        <w:tc>
          <w:tcPr>
            <w:tcW w:w="9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Набор услуг для погребения умерших, не имеющих супруга, близких родственников, иных родственников либо законного представителя умершего </w:t>
            </w:r>
          </w:p>
        </w:tc>
      </w:tr>
      <w:tr w:rsidR="00921B20" w:rsidRPr="00921B20" w:rsidTr="005E1525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  <w:lang w:val="en-US"/>
              </w:rPr>
              <w:lastRenderedPageBreak/>
              <w:t>1</w:t>
            </w:r>
            <w:r w:rsidRPr="00921B20">
              <w:rPr>
                <w:sz w:val="28"/>
                <w:szCs w:val="28"/>
              </w:rPr>
              <w:t>.</w:t>
            </w: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Оформление документов необходимых для погребения:</w:t>
            </w:r>
          </w:p>
          <w:p w:rsidR="00921B20" w:rsidRPr="00921B20" w:rsidRDefault="00921B20" w:rsidP="00921B20">
            <w:pPr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счет-заказ на похороны и получение платы за услуги;</w:t>
            </w:r>
          </w:p>
          <w:p w:rsidR="00921B20" w:rsidRPr="00921B20" w:rsidRDefault="00921B20" w:rsidP="00921B20">
            <w:pPr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регистрация захоронения умершего в книге установленной формы (ручная или компьютерная обработка документов);</w:t>
            </w: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- составление ежедневного отчета о предоставленных услугах и товарах, сдача установленной документации в бухгалтерию&lt;*&gt;.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1B20" w:rsidRPr="00921B20" w:rsidRDefault="00921B20" w:rsidP="00921B20">
            <w:pPr>
              <w:spacing w:after="200" w:line="276" w:lineRule="auto"/>
              <w:rPr>
                <w:sz w:val="28"/>
                <w:szCs w:val="28"/>
              </w:rPr>
            </w:pPr>
          </w:p>
          <w:p w:rsidR="00921B20" w:rsidRPr="00921B20" w:rsidRDefault="00921B20" w:rsidP="00921B20">
            <w:pPr>
              <w:spacing w:after="200" w:line="276" w:lineRule="auto"/>
              <w:rPr>
                <w:sz w:val="28"/>
                <w:szCs w:val="28"/>
              </w:rPr>
            </w:pP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21B20">
              <w:rPr>
                <w:sz w:val="28"/>
                <w:szCs w:val="28"/>
                <w:lang w:val="en-US"/>
              </w:rPr>
              <w:t>&lt;**&gt;</w:t>
            </w:r>
          </w:p>
          <w:p w:rsidR="00921B20" w:rsidRPr="00921B20" w:rsidRDefault="00921B20" w:rsidP="00921B20">
            <w:pPr>
              <w:spacing w:after="200" w:line="276" w:lineRule="auto"/>
              <w:rPr>
                <w:sz w:val="28"/>
                <w:szCs w:val="28"/>
              </w:rPr>
            </w:pPr>
          </w:p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21B20" w:rsidRPr="00921B20" w:rsidTr="005E1525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2.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 облачение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44" w:rsidRPr="00921B20" w:rsidRDefault="0045137D" w:rsidP="00921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137D">
              <w:rPr>
                <w:sz w:val="28"/>
                <w:szCs w:val="28"/>
              </w:rPr>
              <w:t>718,38</w:t>
            </w:r>
          </w:p>
        </w:tc>
      </w:tr>
      <w:tr w:rsidR="00921B20" w:rsidRPr="00921B20" w:rsidTr="005E1525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3.</w:t>
            </w:r>
          </w:p>
        </w:tc>
        <w:tc>
          <w:tcPr>
            <w:tcW w:w="8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20" w:rsidRPr="00921B20" w:rsidRDefault="00921B20" w:rsidP="00921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Предоставление (изготовление) гроба и других предметов, необходимых для погребения:</w:t>
            </w:r>
          </w:p>
        </w:tc>
      </w:tr>
      <w:tr w:rsidR="0045137D" w:rsidRPr="00921B20" w:rsidTr="005E1525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3.1.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Гроб строганный, из пиломатериалов толщиной 25-32 мм, необитый, с ручками, ножками.            </w:t>
            </w:r>
            <w:r w:rsidRPr="00921B20">
              <w:rPr>
                <w:sz w:val="28"/>
                <w:szCs w:val="28"/>
              </w:rPr>
              <w:br/>
              <w:t>Размер 1,95 x 0,65 x 0,44 м.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 гроб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DB5FBC" w:rsidRDefault="0045137D" w:rsidP="004513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2 511,38</w:t>
            </w:r>
          </w:p>
        </w:tc>
      </w:tr>
      <w:tr w:rsidR="0045137D" w:rsidRPr="00921B20" w:rsidTr="005E1525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3.2.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Ритуальная табличка пластиковая.</w:t>
            </w:r>
          </w:p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Размер 0,22 х </w:t>
            </w:r>
            <w:smartTag w:uri="urn:schemas-microsoft-com:office:smarttags" w:element="metricconverter">
              <w:smartTagPr>
                <w:attr w:name="ProductID" w:val="0,14 м"/>
              </w:smartTagPr>
              <w:r w:rsidRPr="00921B20">
                <w:rPr>
                  <w:sz w:val="28"/>
                  <w:szCs w:val="28"/>
                </w:rPr>
                <w:t>0,14 м</w:t>
              </w:r>
            </w:smartTag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 табличка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DB5FBC" w:rsidRDefault="0045137D" w:rsidP="004513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411,30</w:t>
            </w:r>
          </w:p>
        </w:tc>
      </w:tr>
      <w:tr w:rsidR="0045137D" w:rsidRPr="00921B20" w:rsidTr="005E1525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4.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Доставка гроба автокатафалком в назначенное    </w:t>
            </w:r>
            <w:r w:rsidRPr="00921B20">
              <w:rPr>
                <w:sz w:val="28"/>
                <w:szCs w:val="28"/>
              </w:rPr>
              <w:br/>
              <w:t xml:space="preserve">время похорон и перевозка тела (останков)      </w:t>
            </w:r>
            <w:r w:rsidRPr="00921B20">
              <w:rPr>
                <w:sz w:val="28"/>
                <w:szCs w:val="28"/>
              </w:rPr>
              <w:br/>
              <w:t xml:space="preserve">умершего к месту погребения автокатафалком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 перевозка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DB5FBC" w:rsidRDefault="0045137D" w:rsidP="004513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3 067,15</w:t>
            </w:r>
          </w:p>
        </w:tc>
      </w:tr>
      <w:tr w:rsidR="0045137D" w:rsidRPr="00921B20" w:rsidTr="005E1525">
        <w:trPr>
          <w:cantSplit/>
          <w:trHeight w:val="102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5.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Погребение умершего: </w:t>
            </w:r>
          </w:p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- рытье могилы и захоронение.                                 </w:t>
            </w:r>
            <w:r w:rsidRPr="00921B20">
              <w:rPr>
                <w:sz w:val="28"/>
                <w:szCs w:val="28"/>
              </w:rPr>
              <w:br/>
              <w:t xml:space="preserve">Размер 2,3 x 1,0 x 1,5 м.                     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 погребение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DB5FBC" w:rsidRDefault="0045137D" w:rsidP="004513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2 970,42</w:t>
            </w:r>
          </w:p>
        </w:tc>
      </w:tr>
      <w:tr w:rsidR="0045137D" w:rsidRPr="00921B20" w:rsidTr="005E1525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 xml:space="preserve">Итого: стоимость гарантированного набора услуг по погребению.                                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Pr="00921B20" w:rsidRDefault="0045137D" w:rsidP="004513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B20">
              <w:rPr>
                <w:sz w:val="28"/>
                <w:szCs w:val="28"/>
              </w:rPr>
              <w:t>1 погребение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37D" w:rsidRDefault="0045137D" w:rsidP="004513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9 678,63</w:t>
            </w:r>
          </w:p>
          <w:p w:rsidR="0045137D" w:rsidRPr="00DB5FBC" w:rsidRDefault="0045137D" w:rsidP="004513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</w:p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&lt;*&gt; Компьютерная обработка документов не является основанием для взимания дополнительной платы с населения за эти услуги.</w:t>
      </w:r>
    </w:p>
    <w:p w:rsidR="00921B20" w:rsidRPr="00921B20" w:rsidRDefault="00921B20" w:rsidP="00921B20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 xml:space="preserve">Предоставление дополнительных услуг типа </w:t>
      </w:r>
      <w:proofErr w:type="spellStart"/>
      <w:r w:rsidRPr="00921B20">
        <w:rPr>
          <w:sz w:val="28"/>
          <w:szCs w:val="28"/>
          <w:lang w:eastAsia="ar-SA"/>
        </w:rPr>
        <w:t>ламинирования</w:t>
      </w:r>
      <w:proofErr w:type="spellEnd"/>
      <w:r w:rsidRPr="00921B20">
        <w:rPr>
          <w:sz w:val="28"/>
          <w:szCs w:val="28"/>
          <w:lang w:eastAsia="ar-SA"/>
        </w:rPr>
        <w:t xml:space="preserve"> документов, выдачи плана кладбища и т.п. производится только с согласия клиента.</w:t>
      </w:r>
    </w:p>
    <w:p w:rsidR="00921B20" w:rsidRPr="00921B20" w:rsidRDefault="00921B20" w:rsidP="00921B20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 xml:space="preserve"> Население в наглядной и доступной форме информируется:</w:t>
      </w:r>
    </w:p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- о качественных характеристиках гарантированных услуг по погребению;</w:t>
      </w:r>
    </w:p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- о стоимости гарантированного перечня услуг по погребению;</w:t>
      </w:r>
    </w:p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- об услугах по оформлению документов, необходимых для погребения, за которые плата не взимается;</w:t>
      </w:r>
    </w:p>
    <w:p w:rsidR="00921B20" w:rsidRPr="00921B20" w:rsidRDefault="00921B20" w:rsidP="00921B20">
      <w:pPr>
        <w:suppressAutoHyphens/>
        <w:jc w:val="both"/>
        <w:rPr>
          <w:sz w:val="28"/>
          <w:szCs w:val="28"/>
          <w:lang w:eastAsia="ar-SA"/>
        </w:rPr>
      </w:pPr>
      <w:r w:rsidRPr="00921B20">
        <w:rPr>
          <w:sz w:val="28"/>
          <w:szCs w:val="28"/>
          <w:lang w:eastAsia="ar-SA"/>
        </w:rPr>
        <w:t>- о дополнительных услугах, предоставление которых осуществляется только после предварительного уведомления клиента о них и его согласия.</w:t>
      </w:r>
    </w:p>
    <w:p w:rsidR="006C714C" w:rsidRPr="00E36D99" w:rsidRDefault="00921B20" w:rsidP="005E4344">
      <w:pPr>
        <w:suppressAutoHyphens/>
        <w:jc w:val="both"/>
      </w:pPr>
      <w:r w:rsidRPr="00921B20">
        <w:rPr>
          <w:sz w:val="28"/>
          <w:szCs w:val="28"/>
          <w:lang w:eastAsia="ar-SA"/>
        </w:rPr>
        <w:t>&lt;**&gt; Затраты на оформление документов, необходимых для погребения включаются в общехозяйственные расходы. Дополнительная плата за эти услуги не взимается.</w:t>
      </w:r>
    </w:p>
    <w:sectPr w:rsidR="006C714C" w:rsidRPr="00E36D99" w:rsidSect="0045137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D39"/>
    <w:multiLevelType w:val="hybridMultilevel"/>
    <w:tmpl w:val="CC00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12786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A9D2F6A"/>
    <w:multiLevelType w:val="hybridMultilevel"/>
    <w:tmpl w:val="A0C08E54"/>
    <w:lvl w:ilvl="0" w:tplc="A1220DD2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2D0C48"/>
    <w:multiLevelType w:val="hybridMultilevel"/>
    <w:tmpl w:val="A0C08E54"/>
    <w:lvl w:ilvl="0" w:tplc="A1220DD2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3C"/>
    <w:rsid w:val="00002C31"/>
    <w:rsid w:val="00020FF4"/>
    <w:rsid w:val="000635B5"/>
    <w:rsid w:val="000A46F3"/>
    <w:rsid w:val="000C4C6F"/>
    <w:rsid w:val="000D037C"/>
    <w:rsid w:val="000E77EE"/>
    <w:rsid w:val="00100EE6"/>
    <w:rsid w:val="00130429"/>
    <w:rsid w:val="00145459"/>
    <w:rsid w:val="00191F0B"/>
    <w:rsid w:val="00194C13"/>
    <w:rsid w:val="001A486D"/>
    <w:rsid w:val="001B29CF"/>
    <w:rsid w:val="001D11A0"/>
    <w:rsid w:val="001E5362"/>
    <w:rsid w:val="00202FA1"/>
    <w:rsid w:val="0023623E"/>
    <w:rsid w:val="00255140"/>
    <w:rsid w:val="00266B9B"/>
    <w:rsid w:val="002E4548"/>
    <w:rsid w:val="00327C88"/>
    <w:rsid w:val="0033630B"/>
    <w:rsid w:val="0037452F"/>
    <w:rsid w:val="0037662E"/>
    <w:rsid w:val="00377A9E"/>
    <w:rsid w:val="00386963"/>
    <w:rsid w:val="00396C2F"/>
    <w:rsid w:val="0045137D"/>
    <w:rsid w:val="00455F80"/>
    <w:rsid w:val="00470E4C"/>
    <w:rsid w:val="00474A79"/>
    <w:rsid w:val="004B3C2D"/>
    <w:rsid w:val="004C03BE"/>
    <w:rsid w:val="004C7E2C"/>
    <w:rsid w:val="004D183E"/>
    <w:rsid w:val="004E41CD"/>
    <w:rsid w:val="004E7019"/>
    <w:rsid w:val="004F100A"/>
    <w:rsid w:val="005558C8"/>
    <w:rsid w:val="005A5B61"/>
    <w:rsid w:val="005D36E3"/>
    <w:rsid w:val="005E4344"/>
    <w:rsid w:val="005F7105"/>
    <w:rsid w:val="00634481"/>
    <w:rsid w:val="00640FB1"/>
    <w:rsid w:val="00663E0C"/>
    <w:rsid w:val="00677306"/>
    <w:rsid w:val="00694F86"/>
    <w:rsid w:val="006C714C"/>
    <w:rsid w:val="006D0CA8"/>
    <w:rsid w:val="006E334B"/>
    <w:rsid w:val="00704381"/>
    <w:rsid w:val="007A3448"/>
    <w:rsid w:val="007A5A1A"/>
    <w:rsid w:val="007C14C4"/>
    <w:rsid w:val="007D187E"/>
    <w:rsid w:val="00816D49"/>
    <w:rsid w:val="00830586"/>
    <w:rsid w:val="00852C72"/>
    <w:rsid w:val="0085459C"/>
    <w:rsid w:val="008B79D1"/>
    <w:rsid w:val="008D2D80"/>
    <w:rsid w:val="008D65DD"/>
    <w:rsid w:val="0090133F"/>
    <w:rsid w:val="00921B20"/>
    <w:rsid w:val="00965C2E"/>
    <w:rsid w:val="009918E8"/>
    <w:rsid w:val="00993E19"/>
    <w:rsid w:val="009A2D04"/>
    <w:rsid w:val="009D764F"/>
    <w:rsid w:val="009E4A8A"/>
    <w:rsid w:val="009E69D1"/>
    <w:rsid w:val="009F65E4"/>
    <w:rsid w:val="00A31B45"/>
    <w:rsid w:val="00A34ED5"/>
    <w:rsid w:val="00A37710"/>
    <w:rsid w:val="00A82E54"/>
    <w:rsid w:val="00A849B2"/>
    <w:rsid w:val="00A97793"/>
    <w:rsid w:val="00B56397"/>
    <w:rsid w:val="00B56661"/>
    <w:rsid w:val="00B63D3C"/>
    <w:rsid w:val="00B802E0"/>
    <w:rsid w:val="00B82E51"/>
    <w:rsid w:val="00B95A2F"/>
    <w:rsid w:val="00B966A0"/>
    <w:rsid w:val="00BE08A2"/>
    <w:rsid w:val="00BF675D"/>
    <w:rsid w:val="00C43B11"/>
    <w:rsid w:val="00C55B81"/>
    <w:rsid w:val="00C70CB1"/>
    <w:rsid w:val="00C769A0"/>
    <w:rsid w:val="00C83951"/>
    <w:rsid w:val="00C878D3"/>
    <w:rsid w:val="00CC187F"/>
    <w:rsid w:val="00CC55D9"/>
    <w:rsid w:val="00D16051"/>
    <w:rsid w:val="00D21749"/>
    <w:rsid w:val="00D31C5B"/>
    <w:rsid w:val="00D32317"/>
    <w:rsid w:val="00D33210"/>
    <w:rsid w:val="00D353C4"/>
    <w:rsid w:val="00D466E1"/>
    <w:rsid w:val="00D50E3B"/>
    <w:rsid w:val="00D6337C"/>
    <w:rsid w:val="00D654B6"/>
    <w:rsid w:val="00D863B5"/>
    <w:rsid w:val="00DB6D77"/>
    <w:rsid w:val="00DD0DF2"/>
    <w:rsid w:val="00DE2184"/>
    <w:rsid w:val="00DF3867"/>
    <w:rsid w:val="00E03583"/>
    <w:rsid w:val="00E20284"/>
    <w:rsid w:val="00E23579"/>
    <w:rsid w:val="00E31762"/>
    <w:rsid w:val="00E36D99"/>
    <w:rsid w:val="00E83594"/>
    <w:rsid w:val="00EA532C"/>
    <w:rsid w:val="00F131FF"/>
    <w:rsid w:val="00F25000"/>
    <w:rsid w:val="00F3029A"/>
    <w:rsid w:val="00F712CA"/>
    <w:rsid w:val="00F836DC"/>
    <w:rsid w:val="00F8683D"/>
    <w:rsid w:val="00FC6DA0"/>
    <w:rsid w:val="00FE2839"/>
    <w:rsid w:val="00FE38BA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511D5"/>
  <w15:docId w15:val="{98F962BC-E81D-4BF4-9522-70D7FDA2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3D3C"/>
    <w:pPr>
      <w:keepNext/>
      <w:numPr>
        <w:numId w:val="1"/>
      </w:numPr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63D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3D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3D3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3D3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63D3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63D3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B63D3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B63D3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D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63D3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63D3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63D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63D3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63D3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63D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63D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63D3C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unhideWhenUsed/>
    <w:rsid w:val="00B63D3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6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B63D3C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B63D3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B63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63D3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33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34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E4548"/>
    <w:pPr>
      <w:ind w:left="720"/>
      <w:contextualSpacing/>
    </w:pPr>
  </w:style>
  <w:style w:type="paragraph" w:customStyle="1" w:styleId="ConsPlusCell">
    <w:name w:val="ConsPlusCell"/>
    <w:rsid w:val="004513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4CEE-3396-4D8B-A0CE-774E193D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jkh2</dc:creator>
  <cp:lastModifiedBy>user</cp:lastModifiedBy>
  <cp:revision>4</cp:revision>
  <cp:lastPrinted>2026-03-11T09:35:00Z</cp:lastPrinted>
  <dcterms:created xsi:type="dcterms:W3CDTF">2026-03-10T12:05:00Z</dcterms:created>
  <dcterms:modified xsi:type="dcterms:W3CDTF">2026-03-11T09:37:00Z</dcterms:modified>
</cp:coreProperties>
</file>